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2BB7" w14:textId="38287DB5" w:rsidR="00995FF8" w:rsidRDefault="00DF2504" w:rsidP="002F73A8">
      <w:pPr>
        <w:jc w:val="center"/>
        <w:rPr>
          <w:rFonts w:ascii="Arial Narrow" w:hAnsi="Arial Narrow"/>
          <w:b/>
          <w:sz w:val="22"/>
          <w:szCs w:val="22"/>
        </w:rPr>
      </w:pPr>
      <w:r w:rsidRPr="00051C0D">
        <w:rPr>
          <w:rFonts w:ascii="Arial Narrow" w:hAnsi="Arial Narro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4864" behindDoc="0" locked="0" layoutInCell="1" allowOverlap="1" wp14:anchorId="0046FE2C" wp14:editId="79082D01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Resim 1" descr="C:\Users\Lenovo\Desktop\ENSTİTÜ WEB\SLIDER GÖRSELLER\LOGOLAR\esogu-den-50-inci-yila-ozel-logo-12902960_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NSTİTÜ WEB\SLIDER GÖRSELLER\LOGOLAR\esogu-den-50-inci-yila-ozel-logo-12902960_a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D44CB" w14:textId="6AE68E5E" w:rsidR="003F17B8" w:rsidRDefault="00BA43C2" w:rsidP="00BA43C2">
      <w:pPr>
        <w:spacing w:before="100" w:after="100" w:line="360" w:lineRule="auto"/>
        <w:jc w:val="center"/>
        <w:rPr>
          <w:rFonts w:ascii="Arial Narrow" w:hAnsi="Arial Narrow"/>
          <w:b/>
          <w:color w:val="00B0F0"/>
          <w:sz w:val="28"/>
          <w:szCs w:val="28"/>
          <w:u w:val="single"/>
        </w:rPr>
      </w:pPr>
      <w:r>
        <w:rPr>
          <w:rFonts w:ascii="Arial Narrow" w:hAnsi="Arial Narrow"/>
          <w:b/>
          <w:color w:val="00B0F0"/>
          <w:sz w:val="28"/>
          <w:szCs w:val="28"/>
          <w:u w:val="single"/>
        </w:rPr>
        <w:t>ES</w:t>
      </w:r>
      <w:r w:rsidR="003F17B8">
        <w:rPr>
          <w:rFonts w:ascii="Arial Narrow" w:hAnsi="Arial Narrow"/>
          <w:b/>
          <w:color w:val="00B0F0"/>
          <w:sz w:val="28"/>
          <w:szCs w:val="28"/>
          <w:u w:val="single"/>
        </w:rPr>
        <w:t xml:space="preserve">OGÜ </w:t>
      </w:r>
      <w:r w:rsidR="003F17B8" w:rsidRPr="00686851">
        <w:rPr>
          <w:rFonts w:ascii="Arial Narrow" w:hAnsi="Arial Narrow"/>
          <w:b/>
          <w:color w:val="00B0F0"/>
          <w:sz w:val="28"/>
          <w:szCs w:val="28"/>
          <w:u w:val="single"/>
        </w:rPr>
        <w:t xml:space="preserve">ENSTİTÜLERİ LİSANSÜSTÜ PROGRAMLARI İÇİN </w:t>
      </w:r>
      <w:r>
        <w:rPr>
          <w:rFonts w:ascii="Arial Narrow" w:hAnsi="Arial Narrow"/>
          <w:b/>
          <w:color w:val="00B0F0"/>
          <w:sz w:val="28"/>
          <w:szCs w:val="28"/>
          <w:u w:val="single"/>
        </w:rPr>
        <w:t>ES</w:t>
      </w:r>
      <w:r w:rsidR="003F17B8" w:rsidRPr="00686851">
        <w:rPr>
          <w:rFonts w:ascii="Arial Narrow" w:hAnsi="Arial Narrow"/>
          <w:b/>
          <w:color w:val="00B0F0"/>
          <w:sz w:val="28"/>
          <w:szCs w:val="28"/>
          <w:u w:val="single"/>
        </w:rPr>
        <w:t>UZEM ÜZERİNDEN UZAKTAN ÇEVRİMİÇİ SINAV UYGULAMA USUL VE ESASLARI</w:t>
      </w:r>
    </w:p>
    <w:p w14:paraId="0E8727AC" w14:textId="77777777" w:rsidR="00BA43C2" w:rsidRPr="00686851" w:rsidRDefault="00BA43C2" w:rsidP="00BA43C2">
      <w:pPr>
        <w:spacing w:before="120" w:after="120" w:line="276" w:lineRule="auto"/>
        <w:jc w:val="center"/>
        <w:rPr>
          <w:rFonts w:ascii="Arial Narrow" w:hAnsi="Arial Narrow"/>
          <w:sz w:val="28"/>
          <w:szCs w:val="28"/>
          <w:u w:val="single"/>
        </w:rPr>
      </w:pPr>
    </w:p>
    <w:p w14:paraId="7274FB88" w14:textId="77777777" w:rsidR="003F17B8" w:rsidRPr="00A23B90" w:rsidRDefault="003F17B8" w:rsidP="00BA43C2">
      <w:pPr>
        <w:spacing w:before="120" w:after="120" w:line="276" w:lineRule="auto"/>
        <w:ind w:left="425" w:hanging="425"/>
        <w:jc w:val="both"/>
        <w:rPr>
          <w:rFonts w:ascii="Verdana" w:eastAsia="Calibri" w:hAnsi="Verdana"/>
          <w:noProof/>
          <w:sz w:val="20"/>
          <w:szCs w:val="20"/>
        </w:rPr>
      </w:pPr>
      <w:r w:rsidRPr="00A23B90">
        <w:rPr>
          <w:rFonts w:ascii="Verdana" w:eastAsia="Calibri" w:hAnsi="Verdana"/>
          <w:noProof/>
          <w:sz w:val="20"/>
          <w:szCs w:val="20"/>
        </w:rPr>
        <w:t>1-</w:t>
      </w:r>
      <w:r w:rsidRPr="00A23B90">
        <w:rPr>
          <w:rFonts w:ascii="Verdana" w:eastAsia="Calibri" w:hAnsi="Verdana"/>
          <w:noProof/>
          <w:sz w:val="20"/>
          <w:szCs w:val="20"/>
        </w:rPr>
        <w:tab/>
        <w:t xml:space="preserve">Bu ilkeler, YÖK’ün 19.03.2020 tarih ve E.22344 sayılı yazısı uyarınca COVID-19 salgını nedeniyle 2019-2020 bahar yarıyılında yüz yüze eğitim-öğretime ara verilip uzaktan eğitime geçilmesi nedeniyle hazırlanmıştır. </w:t>
      </w:r>
    </w:p>
    <w:p w14:paraId="0CE27DCE" w14:textId="3C7F9FCB" w:rsidR="003F17B8" w:rsidRPr="00A23B90" w:rsidRDefault="003F17B8" w:rsidP="00BA43C2">
      <w:pPr>
        <w:spacing w:before="120" w:after="120" w:line="276" w:lineRule="auto"/>
        <w:ind w:left="425" w:hanging="425"/>
        <w:jc w:val="both"/>
        <w:rPr>
          <w:rFonts w:ascii="Verdana" w:eastAsia="Calibri" w:hAnsi="Verdana"/>
          <w:noProof/>
          <w:sz w:val="20"/>
          <w:szCs w:val="20"/>
        </w:rPr>
      </w:pPr>
      <w:r w:rsidRPr="00A23B90">
        <w:rPr>
          <w:rFonts w:ascii="Verdana" w:eastAsia="Calibri" w:hAnsi="Verdana"/>
          <w:noProof/>
          <w:sz w:val="20"/>
          <w:szCs w:val="20"/>
        </w:rPr>
        <w:t>2-</w:t>
      </w:r>
      <w:r w:rsidRPr="00A23B90">
        <w:rPr>
          <w:rFonts w:ascii="Verdana" w:eastAsia="Calibri" w:hAnsi="Verdana"/>
          <w:noProof/>
          <w:sz w:val="20"/>
          <w:szCs w:val="20"/>
        </w:rPr>
        <w:tab/>
        <w:t xml:space="preserve">Bu ilkeler Lisansüstü programlardaki Yüksek Lisans/Doktora Tez Savunma, Doktora Tez Önerisi Savunma, Doktora Yeterlik Sözlü aşaması ve Tez İzleme Sınavları için olup, COVID-19 salgını süresince yüz yüze eğitim-öğretime ara verilen 2019-2020 bahar yarıyılı sınavları için geçerlidir. </w:t>
      </w:r>
    </w:p>
    <w:p w14:paraId="680102CD" w14:textId="77777777" w:rsidR="003F17B8" w:rsidRPr="00A23B90" w:rsidRDefault="003F17B8" w:rsidP="00BA43C2">
      <w:pPr>
        <w:spacing w:before="120" w:after="120" w:line="276" w:lineRule="auto"/>
        <w:ind w:left="425" w:hanging="425"/>
        <w:jc w:val="both"/>
        <w:rPr>
          <w:rFonts w:ascii="Verdana" w:eastAsia="Calibri" w:hAnsi="Verdana"/>
          <w:noProof/>
          <w:sz w:val="20"/>
          <w:szCs w:val="20"/>
        </w:rPr>
      </w:pPr>
      <w:r w:rsidRPr="00A23B90">
        <w:rPr>
          <w:rFonts w:ascii="Verdana" w:eastAsia="Calibri" w:hAnsi="Verdana"/>
          <w:noProof/>
          <w:sz w:val="20"/>
          <w:szCs w:val="20"/>
        </w:rPr>
        <w:t>3-</w:t>
      </w:r>
      <w:r w:rsidRPr="00A23B90">
        <w:rPr>
          <w:rFonts w:ascii="Verdana" w:eastAsia="Calibri" w:hAnsi="Verdana"/>
          <w:noProof/>
          <w:sz w:val="20"/>
          <w:szCs w:val="20"/>
        </w:rPr>
        <w:tab/>
        <w:t xml:space="preserve">Öğrencinin tez çalışması laboratuvar/arazi/saha çalışması gibi uygulama gerektiren bir konuda ise, 2020 yılı 1. Tez İzleme Sınavlarında öğrenci 2019-2020 Bahar yarıyılında öğretime ara verilmeden önceki (10.2.2020-15.03.2020 tarihleri arasındaki) sürede tezi ile ilgili çalışmaları üzerinden değerlendirilir. </w:t>
      </w:r>
    </w:p>
    <w:p w14:paraId="09D570CE" w14:textId="45728D57" w:rsidR="003F17B8" w:rsidRPr="00A23B90" w:rsidRDefault="008D1A5C" w:rsidP="00BA43C2">
      <w:pPr>
        <w:spacing w:before="120" w:after="120" w:line="276" w:lineRule="auto"/>
        <w:ind w:left="425" w:hanging="425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</w:rPr>
        <w:t>4</w:t>
      </w:r>
      <w:r w:rsidR="003F17B8" w:rsidRPr="00A23B90">
        <w:rPr>
          <w:rFonts w:ascii="Verdana" w:eastAsia="Calibri" w:hAnsi="Verdana"/>
          <w:noProof/>
          <w:sz w:val="20"/>
          <w:szCs w:val="20"/>
        </w:rPr>
        <w:t>-</w:t>
      </w:r>
      <w:r w:rsidR="003F17B8" w:rsidRPr="00A23B90">
        <w:rPr>
          <w:rFonts w:ascii="Verdana" w:eastAsia="Calibri" w:hAnsi="Verdana"/>
          <w:noProof/>
          <w:sz w:val="20"/>
          <w:szCs w:val="20"/>
        </w:rPr>
        <w:tab/>
        <w:t xml:space="preserve">Bu sınavlar ESUZEM üzerinden çevrimiçi yapılır. Sınavlar hafta içi ve 09.00-16.30 saatleri arasında, Enstitüden alınacak sınav randevusunda belirlenen gün ve saatte yapılır. </w:t>
      </w:r>
    </w:p>
    <w:p w14:paraId="4F47F870" w14:textId="18D380FC" w:rsidR="003F17B8" w:rsidRPr="00A23B90" w:rsidRDefault="008D1A5C" w:rsidP="00BA43C2">
      <w:p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</w:rPr>
        <w:t>5</w:t>
      </w:r>
      <w:r w:rsidR="003F17B8" w:rsidRPr="00A23B90">
        <w:rPr>
          <w:rFonts w:ascii="Verdana" w:eastAsia="Calibri" w:hAnsi="Verdana"/>
          <w:noProof/>
          <w:sz w:val="20"/>
          <w:szCs w:val="20"/>
        </w:rPr>
        <w:t>-</w:t>
      </w:r>
      <w:r w:rsidR="003F17B8" w:rsidRPr="00A23B90">
        <w:rPr>
          <w:rFonts w:ascii="Verdana" w:eastAsia="Calibri" w:hAnsi="Verdana"/>
          <w:noProof/>
          <w:sz w:val="20"/>
          <w:szCs w:val="20"/>
        </w:rPr>
        <w:tab/>
        <w:t xml:space="preserve">Çevrimiçi sınavın yapılabilmesi için, </w:t>
      </w:r>
      <w:r w:rsidR="003F17B8" w:rsidRPr="00A23B90">
        <w:rPr>
          <w:rFonts w:ascii="Verdana" w:hAnsi="Verdana"/>
          <w:sz w:val="20"/>
          <w:szCs w:val="20"/>
        </w:rPr>
        <w:t xml:space="preserve">öğrenci, danışman ve jüri üyelerinin her biri </w:t>
      </w:r>
      <w:r w:rsidR="003F17B8" w:rsidRPr="00A23B90">
        <w:rPr>
          <w:rFonts w:ascii="Verdana" w:eastAsia="Calibri" w:hAnsi="Verdana"/>
          <w:noProof/>
          <w:sz w:val="20"/>
          <w:szCs w:val="20"/>
        </w:rPr>
        <w:t>s</w:t>
      </w:r>
      <w:r w:rsidR="003F17B8" w:rsidRPr="00A23B90">
        <w:rPr>
          <w:rFonts w:ascii="Verdana" w:hAnsi="Verdana"/>
          <w:sz w:val="20"/>
          <w:szCs w:val="20"/>
        </w:rPr>
        <w:t>ınavdan önce aşağıdaki teknik altyapıyı sağlamış olmalıdır.</w:t>
      </w:r>
    </w:p>
    <w:p w14:paraId="1712CBEA" w14:textId="77777777" w:rsidR="003F17B8" w:rsidRPr="00A23B90" w:rsidRDefault="003F17B8" w:rsidP="00BA43C2">
      <w:pPr>
        <w:spacing w:before="120" w:after="120" w:line="276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A23B90">
        <w:rPr>
          <w:rFonts w:ascii="Verdana" w:hAnsi="Verdana"/>
          <w:sz w:val="20"/>
          <w:szCs w:val="20"/>
        </w:rPr>
        <w:t>a) Video konferansa katılacak danışman, öğrenci ve jüri üyelerinin sınava katılacakları ortamlarında sağlıklı bir internet bağlantısı olmalıdır. (Internet bağlantısı yoksa bilgisayara bir akıllı telefon aracılığı ile internet sağlanması alternatif yoldur.)</w:t>
      </w:r>
    </w:p>
    <w:p w14:paraId="472580B6" w14:textId="77777777" w:rsidR="003F17B8" w:rsidRPr="00A23B90" w:rsidRDefault="003F17B8" w:rsidP="00BA43C2">
      <w:pPr>
        <w:spacing w:before="120" w:after="120" w:line="276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A23B90">
        <w:rPr>
          <w:rFonts w:ascii="Verdana" w:hAnsi="Verdana"/>
          <w:sz w:val="20"/>
          <w:szCs w:val="20"/>
        </w:rPr>
        <w:t>b) Video konferansa katılacak danışman, öğrenci ve jüri üyelerinin kullanacağı bilgisayarları çalışır durumda kamera, mikrofon ve ses sistemine sahip olmalıdır.</w:t>
      </w:r>
    </w:p>
    <w:p w14:paraId="04C7A282" w14:textId="1D51B637" w:rsidR="003F17B8" w:rsidRPr="00A23B90" w:rsidRDefault="008D1A5C" w:rsidP="00BA43C2">
      <w:pPr>
        <w:spacing w:before="120" w:after="120" w:line="276" w:lineRule="auto"/>
        <w:ind w:left="425" w:hanging="425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</w:rPr>
        <w:t>6</w:t>
      </w:r>
      <w:r w:rsidR="003F17B8" w:rsidRPr="00A23B90">
        <w:rPr>
          <w:rFonts w:ascii="Verdana" w:eastAsia="Calibri" w:hAnsi="Verdana"/>
          <w:noProof/>
          <w:sz w:val="20"/>
          <w:szCs w:val="20"/>
        </w:rPr>
        <w:t>-</w:t>
      </w:r>
      <w:r w:rsidR="003F17B8" w:rsidRPr="00A23B90">
        <w:rPr>
          <w:rFonts w:ascii="Verdana" w:eastAsia="Calibri" w:hAnsi="Verdana"/>
          <w:noProof/>
          <w:sz w:val="20"/>
          <w:szCs w:val="20"/>
        </w:rPr>
        <w:tab/>
        <w:t>Çevrimiçi yapılan sınavın video konferans kaydı danışman tarafından başlatılır. Sınav sonunda Danışman ve TİK/Jüri Üyeleri sınav sonucu hakkındaki kanaatlerini “Başarılı” veya “Başarısız” (Tez Önerisi Savunma sınavında “kabul”, “red” veya “düzeltme”) olarak beyan eder. Kayıt işlemi beyanların sonunda danışman tarafından sonlandırılır.</w:t>
      </w:r>
    </w:p>
    <w:p w14:paraId="79B20747" w14:textId="1CBAE417" w:rsidR="003F17B8" w:rsidRPr="00A23B90" w:rsidRDefault="008D1A5C" w:rsidP="00BA43C2">
      <w:pPr>
        <w:spacing w:before="120" w:after="120" w:line="276" w:lineRule="auto"/>
        <w:ind w:left="425" w:hanging="425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</w:rPr>
        <w:t>7</w:t>
      </w:r>
      <w:r w:rsidR="003F17B8" w:rsidRPr="00A23B90">
        <w:rPr>
          <w:rFonts w:ascii="Verdana" w:eastAsia="Calibri" w:hAnsi="Verdana"/>
          <w:noProof/>
          <w:sz w:val="20"/>
          <w:szCs w:val="20"/>
        </w:rPr>
        <w:t>-</w:t>
      </w:r>
      <w:r w:rsidR="003F17B8" w:rsidRPr="00A23B90">
        <w:rPr>
          <w:rFonts w:ascii="Verdana" w:eastAsia="Calibri" w:hAnsi="Verdana"/>
          <w:noProof/>
          <w:sz w:val="20"/>
          <w:szCs w:val="20"/>
        </w:rPr>
        <w:tab/>
        <w:t xml:space="preserve">Video konferans sadece ESUZEM tarafından kayıt altına alınır, öğrenci, Danışman ve Komite/Jüri Üyeleri tarafından her ne suretle olursa olsun kayıt altına alınamaz, saklanamaz, </w:t>
      </w:r>
      <w:r w:rsidRPr="008D1A5C">
        <w:rPr>
          <w:rFonts w:ascii="Verdana" w:eastAsia="Calibri" w:hAnsi="Verdana"/>
          <w:noProof/>
          <w:sz w:val="20"/>
          <w:szCs w:val="20"/>
        </w:rPr>
        <w:t xml:space="preserve">sosyal medya dâhil hiçbir kanaldan dağıtılamaz, paylaşılamaz ve sair surette hiçbir şekilde kullanılamaz. </w:t>
      </w:r>
      <w:r w:rsidR="003F17B8" w:rsidRPr="00A23B90">
        <w:rPr>
          <w:rFonts w:ascii="Verdana" w:eastAsia="Calibri" w:hAnsi="Verdana"/>
          <w:noProof/>
          <w:sz w:val="20"/>
          <w:szCs w:val="20"/>
        </w:rPr>
        <w:t xml:space="preserve">Bunun aksine davranılması durumunda tüm sorumluluk Kişisel Verilerin Korunması Kanunu (KVKK) ve ilgili diğer mevzuat kapsamında ihlali yapan kişi/kişilerdedir. </w:t>
      </w:r>
    </w:p>
    <w:p w14:paraId="3DCE1585" w14:textId="0681B2B4" w:rsidR="003F17B8" w:rsidRPr="00A23B90" w:rsidRDefault="008D1A5C" w:rsidP="00BA43C2">
      <w:pPr>
        <w:spacing w:before="120" w:after="120" w:line="276" w:lineRule="auto"/>
        <w:ind w:left="425" w:hanging="425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</w:rPr>
        <w:t>8</w:t>
      </w:r>
      <w:r w:rsidR="003F17B8" w:rsidRPr="00A23B90">
        <w:rPr>
          <w:rFonts w:ascii="Verdana" w:eastAsia="Calibri" w:hAnsi="Verdana"/>
          <w:noProof/>
          <w:sz w:val="20"/>
          <w:szCs w:val="20"/>
        </w:rPr>
        <w:t>-</w:t>
      </w:r>
      <w:r w:rsidR="003F17B8" w:rsidRPr="00A23B90">
        <w:rPr>
          <w:rFonts w:ascii="Verdana" w:eastAsia="Calibri" w:hAnsi="Verdana"/>
          <w:noProof/>
          <w:sz w:val="20"/>
          <w:szCs w:val="20"/>
        </w:rPr>
        <w:tab/>
        <w:t>Sınav</w:t>
      </w:r>
      <w:r w:rsidR="003C20CF">
        <w:rPr>
          <w:rFonts w:ascii="Verdana" w:eastAsia="Calibri" w:hAnsi="Verdana"/>
          <w:noProof/>
          <w:sz w:val="20"/>
          <w:szCs w:val="20"/>
        </w:rPr>
        <w:t>ın video konferans kaydı bağlantısı</w:t>
      </w:r>
      <w:r w:rsidR="003F17B8" w:rsidRPr="00A23B90">
        <w:rPr>
          <w:rFonts w:ascii="Verdana" w:eastAsia="Calibri" w:hAnsi="Verdana"/>
          <w:noProof/>
          <w:sz w:val="20"/>
          <w:szCs w:val="20"/>
        </w:rPr>
        <w:t xml:space="preserve"> (link)</w:t>
      </w:r>
      <w:r w:rsidR="003C20CF">
        <w:rPr>
          <w:rFonts w:ascii="Verdana" w:eastAsia="Calibri" w:hAnsi="Verdana"/>
          <w:noProof/>
          <w:sz w:val="20"/>
          <w:szCs w:val="20"/>
        </w:rPr>
        <w:t xml:space="preserve"> ESUZEM tarafından bir buçuk yıl süreyle </w:t>
      </w:r>
      <w:bookmarkStart w:id="0" w:name="_GoBack"/>
      <w:bookmarkEnd w:id="0"/>
      <w:r w:rsidR="003C20CF">
        <w:rPr>
          <w:rFonts w:ascii="Verdana" w:eastAsia="Calibri" w:hAnsi="Verdana"/>
          <w:noProof/>
          <w:sz w:val="20"/>
          <w:szCs w:val="20"/>
        </w:rPr>
        <w:t>saklanır. Gerekli durumlarda, enstitü tarafından talep edilen sınav video konferans kaydının bağlantısı (l</w:t>
      </w:r>
      <w:r w:rsidR="003F17B8" w:rsidRPr="00A23B90">
        <w:rPr>
          <w:rFonts w:ascii="Verdana" w:eastAsia="Calibri" w:hAnsi="Verdana"/>
          <w:noProof/>
          <w:sz w:val="20"/>
          <w:szCs w:val="20"/>
        </w:rPr>
        <w:t xml:space="preserve">ink) </w:t>
      </w:r>
      <w:r w:rsidR="003C20CF">
        <w:rPr>
          <w:rFonts w:ascii="Verdana" w:eastAsia="Calibri" w:hAnsi="Verdana"/>
          <w:noProof/>
          <w:sz w:val="20"/>
          <w:szCs w:val="20"/>
        </w:rPr>
        <w:t>Enstitüye e-posta üzerinden gönderili</w:t>
      </w:r>
      <w:r w:rsidR="003F17B8" w:rsidRPr="00A23B90">
        <w:rPr>
          <w:rFonts w:ascii="Verdana" w:eastAsia="Calibri" w:hAnsi="Verdana"/>
          <w:noProof/>
          <w:sz w:val="20"/>
          <w:szCs w:val="20"/>
        </w:rPr>
        <w:t xml:space="preserve">r. </w:t>
      </w:r>
    </w:p>
    <w:p w14:paraId="60DB7B9F" w14:textId="77777777" w:rsidR="008D1A5C" w:rsidRDefault="008D1A5C" w:rsidP="008D1A5C">
      <w:pPr>
        <w:spacing w:before="120" w:after="120" w:line="276" w:lineRule="auto"/>
        <w:ind w:left="425" w:hanging="425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</w:rPr>
        <w:t>9</w:t>
      </w:r>
      <w:r w:rsidR="003F17B8" w:rsidRPr="00A23B90">
        <w:rPr>
          <w:rFonts w:ascii="Verdana" w:eastAsia="Calibri" w:hAnsi="Verdana"/>
          <w:noProof/>
          <w:sz w:val="20"/>
          <w:szCs w:val="20"/>
        </w:rPr>
        <w:t>-</w:t>
      </w:r>
      <w:r w:rsidR="003F17B8" w:rsidRPr="00A23B90">
        <w:rPr>
          <w:rFonts w:ascii="Verdana" w:eastAsia="Calibri" w:hAnsi="Verdana"/>
          <w:noProof/>
          <w:sz w:val="20"/>
          <w:szCs w:val="20"/>
        </w:rPr>
        <w:tab/>
      </w:r>
      <w:r w:rsidRPr="008D1A5C">
        <w:rPr>
          <w:rFonts w:ascii="Verdana" w:eastAsia="Calibri" w:hAnsi="Verdana"/>
          <w:noProof/>
          <w:sz w:val="20"/>
          <w:szCs w:val="20"/>
        </w:rPr>
        <w:t>Bu ilkeler, 2. Maddede belirtilen sınavları Uzaktan çevrimiçi yapacak danışman ve öğrenci ile sınava katılacak jüri/komite üyelerinin tamamı için geçerlidir. Tüm katılımcılar bu ilkeleri kabul etmiş olarak ve bu ilkelere uyarak sınavı yürütürler.</w:t>
      </w:r>
    </w:p>
    <w:p w14:paraId="0EE2B643" w14:textId="5F226477" w:rsidR="003F17B8" w:rsidRDefault="003F17B8" w:rsidP="008D1A5C">
      <w:pPr>
        <w:spacing w:before="120" w:after="120" w:line="276" w:lineRule="auto"/>
        <w:ind w:left="425" w:hanging="425"/>
        <w:jc w:val="both"/>
        <w:rPr>
          <w:rFonts w:ascii="Verdana" w:eastAsia="Calibri" w:hAnsi="Verdana"/>
          <w:noProof/>
          <w:sz w:val="20"/>
          <w:szCs w:val="20"/>
        </w:rPr>
      </w:pPr>
      <w:r w:rsidRPr="00A23B90">
        <w:rPr>
          <w:rFonts w:ascii="Verdana" w:eastAsia="Calibri" w:hAnsi="Verdana"/>
          <w:noProof/>
          <w:sz w:val="20"/>
          <w:szCs w:val="20"/>
        </w:rPr>
        <w:t>1</w:t>
      </w:r>
      <w:r w:rsidR="008D1A5C">
        <w:rPr>
          <w:rFonts w:ascii="Verdana" w:eastAsia="Calibri" w:hAnsi="Verdana"/>
          <w:noProof/>
          <w:sz w:val="20"/>
          <w:szCs w:val="20"/>
        </w:rPr>
        <w:t>0</w:t>
      </w:r>
      <w:r w:rsidRPr="00A23B90">
        <w:rPr>
          <w:rFonts w:ascii="Verdana" w:eastAsia="Calibri" w:hAnsi="Verdana"/>
          <w:noProof/>
          <w:sz w:val="20"/>
          <w:szCs w:val="20"/>
        </w:rPr>
        <w:t>-</w:t>
      </w:r>
      <w:r w:rsidRPr="00A23B90">
        <w:rPr>
          <w:rFonts w:ascii="Verdana" w:eastAsia="Calibri" w:hAnsi="Verdana"/>
          <w:noProof/>
          <w:sz w:val="20"/>
          <w:szCs w:val="20"/>
        </w:rPr>
        <w:tab/>
        <w:t>Bu İlkelerde hüküm bulunmayan durumlarda Enstitü Yönetim Kurulu yetkilidir.</w:t>
      </w:r>
    </w:p>
    <w:p w14:paraId="0B4642CA" w14:textId="77777777" w:rsidR="00BA43C2" w:rsidRPr="00A23B90" w:rsidRDefault="00BA43C2" w:rsidP="00BA43C2">
      <w:pPr>
        <w:pBdr>
          <w:bottom w:val="single" w:sz="12" w:space="1" w:color="auto"/>
        </w:pBdr>
        <w:spacing w:before="120" w:after="120" w:line="276" w:lineRule="auto"/>
        <w:ind w:left="425" w:hanging="425"/>
        <w:jc w:val="both"/>
        <w:rPr>
          <w:rFonts w:ascii="Verdana" w:eastAsia="Calibri" w:hAnsi="Verdana"/>
          <w:noProof/>
          <w:sz w:val="20"/>
          <w:szCs w:val="20"/>
        </w:rPr>
      </w:pPr>
    </w:p>
    <w:p w14:paraId="4B590358" w14:textId="77777777" w:rsidR="003F17B8" w:rsidRDefault="003F17B8" w:rsidP="003F17B8">
      <w:pPr>
        <w:spacing w:before="120" w:after="120"/>
        <w:ind w:firstLine="360"/>
        <w:jc w:val="center"/>
        <w:rPr>
          <w:rFonts w:ascii="Arial Narrow" w:hAnsi="Arial Narrow"/>
          <w:b/>
          <w:color w:val="00B0F0"/>
          <w:sz w:val="32"/>
          <w:szCs w:val="32"/>
          <w:u w:val="single"/>
        </w:rPr>
      </w:pPr>
    </w:p>
    <w:sectPr w:rsidR="003F17B8" w:rsidSect="009D6EEC">
      <w:footerReference w:type="default" r:id="rId9"/>
      <w:pgSz w:w="11906" w:h="16838"/>
      <w:pgMar w:top="709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167B7" w14:textId="77777777" w:rsidR="00DA7573" w:rsidRDefault="00DA7573" w:rsidP="00A474E1">
      <w:r>
        <w:separator/>
      </w:r>
    </w:p>
  </w:endnote>
  <w:endnote w:type="continuationSeparator" w:id="0">
    <w:p w14:paraId="1D568466" w14:textId="77777777" w:rsidR="00DA7573" w:rsidRDefault="00DA7573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0A614" w14:textId="77777777" w:rsidR="00F97E05" w:rsidRPr="00A474E1" w:rsidRDefault="00F97E05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</w:t>
    </w:r>
    <w:r w:rsidR="00051C0D"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 xml:space="preserve">ğitim </w:t>
    </w:r>
    <w:r>
      <w:rPr>
        <w:rFonts w:ascii="Calibri" w:hAnsi="Calibri"/>
        <w:sz w:val="16"/>
      </w:rPr>
      <w:t>B</w:t>
    </w:r>
    <w:r w:rsidR="00AF2705">
      <w:rPr>
        <w:rFonts w:ascii="Calibri" w:hAnsi="Calibri"/>
        <w:sz w:val="16"/>
      </w:rPr>
      <w:t xml:space="preserve">ilimleri </w:t>
    </w:r>
    <w:r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>nstitüsü</w:t>
    </w:r>
    <w:r>
      <w:rPr>
        <w:rFonts w:ascii="Calibri" w:hAnsi="Calibri"/>
        <w:sz w:val="16"/>
      </w:rPr>
      <w:t xml:space="preserve"> 2019-2020 Bahar</w:t>
    </w:r>
    <w:r w:rsidRPr="00A474E1">
      <w:rPr>
        <w:rFonts w:ascii="Calibri" w:hAnsi="Calibri"/>
        <w:sz w:val="16"/>
      </w:rPr>
      <w:t xml:space="preserve"> </w:t>
    </w:r>
    <w:r w:rsidR="00AF2705">
      <w:rPr>
        <w:rFonts w:ascii="Calibri" w:hAnsi="Calibri"/>
        <w:sz w:val="16"/>
      </w:rPr>
      <w:t>Yarıyılı</w:t>
    </w:r>
    <w:r w:rsidRPr="00A474E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Uzaktan Yapılacak Sınavlar Hakkında Duyuru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85A5A" w14:textId="77777777" w:rsidR="00DA7573" w:rsidRDefault="00DA7573" w:rsidP="00A474E1">
      <w:r>
        <w:separator/>
      </w:r>
    </w:p>
  </w:footnote>
  <w:footnote w:type="continuationSeparator" w:id="0">
    <w:p w14:paraId="658EEE72" w14:textId="77777777" w:rsidR="00DA7573" w:rsidRDefault="00DA7573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D"/>
    <w:rsid w:val="00000156"/>
    <w:rsid w:val="000020B3"/>
    <w:rsid w:val="00002D14"/>
    <w:rsid w:val="00006C5C"/>
    <w:rsid w:val="00012388"/>
    <w:rsid w:val="00023A32"/>
    <w:rsid w:val="000252CA"/>
    <w:rsid w:val="00033472"/>
    <w:rsid w:val="00044E32"/>
    <w:rsid w:val="00051C0D"/>
    <w:rsid w:val="00056567"/>
    <w:rsid w:val="0006232B"/>
    <w:rsid w:val="00067510"/>
    <w:rsid w:val="00075250"/>
    <w:rsid w:val="00076471"/>
    <w:rsid w:val="00080592"/>
    <w:rsid w:val="00080B68"/>
    <w:rsid w:val="00085041"/>
    <w:rsid w:val="00087105"/>
    <w:rsid w:val="000924F1"/>
    <w:rsid w:val="0009399A"/>
    <w:rsid w:val="000964CD"/>
    <w:rsid w:val="000A7764"/>
    <w:rsid w:val="000C753F"/>
    <w:rsid w:val="000E28CE"/>
    <w:rsid w:val="000E2E75"/>
    <w:rsid w:val="000E2FC5"/>
    <w:rsid w:val="000F721C"/>
    <w:rsid w:val="00101616"/>
    <w:rsid w:val="00120D21"/>
    <w:rsid w:val="00124283"/>
    <w:rsid w:val="00132C8A"/>
    <w:rsid w:val="00132D13"/>
    <w:rsid w:val="0013447A"/>
    <w:rsid w:val="00141CEB"/>
    <w:rsid w:val="0016624A"/>
    <w:rsid w:val="0016658E"/>
    <w:rsid w:val="00167F42"/>
    <w:rsid w:val="001727D4"/>
    <w:rsid w:val="001822DE"/>
    <w:rsid w:val="00185309"/>
    <w:rsid w:val="0019314E"/>
    <w:rsid w:val="00196E61"/>
    <w:rsid w:val="00196F5B"/>
    <w:rsid w:val="001A4200"/>
    <w:rsid w:val="001B0E59"/>
    <w:rsid w:val="001C3840"/>
    <w:rsid w:val="001D415A"/>
    <w:rsid w:val="001D566F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57469"/>
    <w:rsid w:val="0027647C"/>
    <w:rsid w:val="00285CF4"/>
    <w:rsid w:val="002B0C58"/>
    <w:rsid w:val="002B1500"/>
    <w:rsid w:val="002B65A3"/>
    <w:rsid w:val="002D0A42"/>
    <w:rsid w:val="002D14A6"/>
    <w:rsid w:val="002D6563"/>
    <w:rsid w:val="002F463C"/>
    <w:rsid w:val="002F73A8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55EC"/>
    <w:rsid w:val="00394B61"/>
    <w:rsid w:val="00394B97"/>
    <w:rsid w:val="00394BBA"/>
    <w:rsid w:val="003B1EBA"/>
    <w:rsid w:val="003C20CF"/>
    <w:rsid w:val="003E39EB"/>
    <w:rsid w:val="003F16CF"/>
    <w:rsid w:val="003F17B8"/>
    <w:rsid w:val="003F2C59"/>
    <w:rsid w:val="003F3366"/>
    <w:rsid w:val="003F3E75"/>
    <w:rsid w:val="003F5F97"/>
    <w:rsid w:val="003F6756"/>
    <w:rsid w:val="003F7AA5"/>
    <w:rsid w:val="00401D5E"/>
    <w:rsid w:val="00401EA1"/>
    <w:rsid w:val="00415749"/>
    <w:rsid w:val="00416355"/>
    <w:rsid w:val="004215E9"/>
    <w:rsid w:val="00427B30"/>
    <w:rsid w:val="0043184A"/>
    <w:rsid w:val="00434AB9"/>
    <w:rsid w:val="0044071F"/>
    <w:rsid w:val="00452900"/>
    <w:rsid w:val="004564CC"/>
    <w:rsid w:val="00460715"/>
    <w:rsid w:val="004658D7"/>
    <w:rsid w:val="00473E09"/>
    <w:rsid w:val="0048396D"/>
    <w:rsid w:val="00484B44"/>
    <w:rsid w:val="00484E6F"/>
    <w:rsid w:val="0049095D"/>
    <w:rsid w:val="004C15F1"/>
    <w:rsid w:val="004D32E7"/>
    <w:rsid w:val="004E19DB"/>
    <w:rsid w:val="004F2BA2"/>
    <w:rsid w:val="004F2E43"/>
    <w:rsid w:val="004F4252"/>
    <w:rsid w:val="00503E06"/>
    <w:rsid w:val="00521DAA"/>
    <w:rsid w:val="00523B72"/>
    <w:rsid w:val="00527757"/>
    <w:rsid w:val="0054774A"/>
    <w:rsid w:val="00561DE8"/>
    <w:rsid w:val="005763BC"/>
    <w:rsid w:val="00577936"/>
    <w:rsid w:val="00580B49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371E"/>
    <w:rsid w:val="005C3737"/>
    <w:rsid w:val="005D4617"/>
    <w:rsid w:val="005D6683"/>
    <w:rsid w:val="005E1424"/>
    <w:rsid w:val="0060353A"/>
    <w:rsid w:val="00611F4C"/>
    <w:rsid w:val="00611FEE"/>
    <w:rsid w:val="00612F31"/>
    <w:rsid w:val="0061679D"/>
    <w:rsid w:val="00616935"/>
    <w:rsid w:val="006237B3"/>
    <w:rsid w:val="00632773"/>
    <w:rsid w:val="00634532"/>
    <w:rsid w:val="00656311"/>
    <w:rsid w:val="006576D1"/>
    <w:rsid w:val="0066514A"/>
    <w:rsid w:val="00675B1C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5943"/>
    <w:rsid w:val="0070060E"/>
    <w:rsid w:val="00711085"/>
    <w:rsid w:val="00714B90"/>
    <w:rsid w:val="007210D5"/>
    <w:rsid w:val="0072314F"/>
    <w:rsid w:val="00727966"/>
    <w:rsid w:val="00732AE0"/>
    <w:rsid w:val="00740F89"/>
    <w:rsid w:val="00747FCB"/>
    <w:rsid w:val="007546A0"/>
    <w:rsid w:val="007651FC"/>
    <w:rsid w:val="00792FF9"/>
    <w:rsid w:val="007934F9"/>
    <w:rsid w:val="00794E47"/>
    <w:rsid w:val="00795574"/>
    <w:rsid w:val="007A4805"/>
    <w:rsid w:val="007B61AB"/>
    <w:rsid w:val="007B68E5"/>
    <w:rsid w:val="007E0722"/>
    <w:rsid w:val="007E6505"/>
    <w:rsid w:val="007F01A8"/>
    <w:rsid w:val="007F202C"/>
    <w:rsid w:val="00801621"/>
    <w:rsid w:val="00815D9B"/>
    <w:rsid w:val="008324DB"/>
    <w:rsid w:val="00840856"/>
    <w:rsid w:val="00850DD6"/>
    <w:rsid w:val="00855EAD"/>
    <w:rsid w:val="00856CB3"/>
    <w:rsid w:val="00857912"/>
    <w:rsid w:val="00860F93"/>
    <w:rsid w:val="00861E39"/>
    <w:rsid w:val="00871240"/>
    <w:rsid w:val="00877556"/>
    <w:rsid w:val="00882CF5"/>
    <w:rsid w:val="008914B1"/>
    <w:rsid w:val="008939D1"/>
    <w:rsid w:val="008A33F5"/>
    <w:rsid w:val="008C589D"/>
    <w:rsid w:val="008D1A5C"/>
    <w:rsid w:val="008D623C"/>
    <w:rsid w:val="00903CA0"/>
    <w:rsid w:val="009114D3"/>
    <w:rsid w:val="00911B80"/>
    <w:rsid w:val="00912238"/>
    <w:rsid w:val="00933B76"/>
    <w:rsid w:val="00935111"/>
    <w:rsid w:val="00935C7A"/>
    <w:rsid w:val="0094325D"/>
    <w:rsid w:val="009737A1"/>
    <w:rsid w:val="00987B8E"/>
    <w:rsid w:val="00987BD5"/>
    <w:rsid w:val="00992643"/>
    <w:rsid w:val="00992980"/>
    <w:rsid w:val="00995E47"/>
    <w:rsid w:val="00995FF8"/>
    <w:rsid w:val="009A13CD"/>
    <w:rsid w:val="009A5EEC"/>
    <w:rsid w:val="009A6337"/>
    <w:rsid w:val="009A6507"/>
    <w:rsid w:val="009A6F41"/>
    <w:rsid w:val="009B7289"/>
    <w:rsid w:val="009D12A1"/>
    <w:rsid w:val="009D6EEC"/>
    <w:rsid w:val="009D75C1"/>
    <w:rsid w:val="009E4606"/>
    <w:rsid w:val="00A034BA"/>
    <w:rsid w:val="00A063AD"/>
    <w:rsid w:val="00A14897"/>
    <w:rsid w:val="00A167E8"/>
    <w:rsid w:val="00A2005E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8483B"/>
    <w:rsid w:val="00A87B6C"/>
    <w:rsid w:val="00A93BAB"/>
    <w:rsid w:val="00AB4DDF"/>
    <w:rsid w:val="00AC19E6"/>
    <w:rsid w:val="00AD024A"/>
    <w:rsid w:val="00AD6ABA"/>
    <w:rsid w:val="00AE2653"/>
    <w:rsid w:val="00AE4C81"/>
    <w:rsid w:val="00AF1796"/>
    <w:rsid w:val="00AF2705"/>
    <w:rsid w:val="00AF3017"/>
    <w:rsid w:val="00AF6335"/>
    <w:rsid w:val="00B1472F"/>
    <w:rsid w:val="00B14F3B"/>
    <w:rsid w:val="00B1772C"/>
    <w:rsid w:val="00B3364E"/>
    <w:rsid w:val="00B36DB2"/>
    <w:rsid w:val="00B41AE0"/>
    <w:rsid w:val="00B42368"/>
    <w:rsid w:val="00B5078B"/>
    <w:rsid w:val="00B50C69"/>
    <w:rsid w:val="00B53D42"/>
    <w:rsid w:val="00B635DC"/>
    <w:rsid w:val="00B6674B"/>
    <w:rsid w:val="00B70B9F"/>
    <w:rsid w:val="00B7224E"/>
    <w:rsid w:val="00B722C5"/>
    <w:rsid w:val="00B75D10"/>
    <w:rsid w:val="00B80BE3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A43C2"/>
    <w:rsid w:val="00BB0B51"/>
    <w:rsid w:val="00BB62D2"/>
    <w:rsid w:val="00BC5BEC"/>
    <w:rsid w:val="00BD2AC3"/>
    <w:rsid w:val="00BD6335"/>
    <w:rsid w:val="00BE20D4"/>
    <w:rsid w:val="00BE50B0"/>
    <w:rsid w:val="00BF20C8"/>
    <w:rsid w:val="00BF5FB2"/>
    <w:rsid w:val="00BF6EC7"/>
    <w:rsid w:val="00C03957"/>
    <w:rsid w:val="00C15259"/>
    <w:rsid w:val="00C2319B"/>
    <w:rsid w:val="00C24DF2"/>
    <w:rsid w:val="00C3329F"/>
    <w:rsid w:val="00C40AA0"/>
    <w:rsid w:val="00C4339F"/>
    <w:rsid w:val="00C51ACB"/>
    <w:rsid w:val="00C52368"/>
    <w:rsid w:val="00C538E9"/>
    <w:rsid w:val="00C544A9"/>
    <w:rsid w:val="00C54916"/>
    <w:rsid w:val="00C57E5D"/>
    <w:rsid w:val="00C65E0F"/>
    <w:rsid w:val="00C768FD"/>
    <w:rsid w:val="00C843CB"/>
    <w:rsid w:val="00C85A53"/>
    <w:rsid w:val="00C94D2C"/>
    <w:rsid w:val="00CA0B12"/>
    <w:rsid w:val="00CA449E"/>
    <w:rsid w:val="00CA4B39"/>
    <w:rsid w:val="00CA6D82"/>
    <w:rsid w:val="00CB15D4"/>
    <w:rsid w:val="00CC2B08"/>
    <w:rsid w:val="00CC6045"/>
    <w:rsid w:val="00CD7E4D"/>
    <w:rsid w:val="00CE06BA"/>
    <w:rsid w:val="00CE539D"/>
    <w:rsid w:val="00CE7D82"/>
    <w:rsid w:val="00CF1BF5"/>
    <w:rsid w:val="00CF633A"/>
    <w:rsid w:val="00CF6B47"/>
    <w:rsid w:val="00CF6D52"/>
    <w:rsid w:val="00D00ACE"/>
    <w:rsid w:val="00D01263"/>
    <w:rsid w:val="00D11617"/>
    <w:rsid w:val="00D242DC"/>
    <w:rsid w:val="00D264BD"/>
    <w:rsid w:val="00D37124"/>
    <w:rsid w:val="00D43AD3"/>
    <w:rsid w:val="00D51B2D"/>
    <w:rsid w:val="00D56C41"/>
    <w:rsid w:val="00D63BB2"/>
    <w:rsid w:val="00D74012"/>
    <w:rsid w:val="00D74F9A"/>
    <w:rsid w:val="00D75897"/>
    <w:rsid w:val="00D81AA5"/>
    <w:rsid w:val="00D868B5"/>
    <w:rsid w:val="00D90916"/>
    <w:rsid w:val="00D93300"/>
    <w:rsid w:val="00D959F1"/>
    <w:rsid w:val="00D95D47"/>
    <w:rsid w:val="00D97BFC"/>
    <w:rsid w:val="00DA5CCB"/>
    <w:rsid w:val="00DA7317"/>
    <w:rsid w:val="00DA7573"/>
    <w:rsid w:val="00DB062B"/>
    <w:rsid w:val="00DC094A"/>
    <w:rsid w:val="00DC2EAE"/>
    <w:rsid w:val="00DC39D9"/>
    <w:rsid w:val="00DD3416"/>
    <w:rsid w:val="00DD4350"/>
    <w:rsid w:val="00DD4691"/>
    <w:rsid w:val="00DD6773"/>
    <w:rsid w:val="00DE0622"/>
    <w:rsid w:val="00DE2D4C"/>
    <w:rsid w:val="00DE672B"/>
    <w:rsid w:val="00DF2504"/>
    <w:rsid w:val="00DF7B01"/>
    <w:rsid w:val="00E002F0"/>
    <w:rsid w:val="00E01BEE"/>
    <w:rsid w:val="00E06066"/>
    <w:rsid w:val="00E158CF"/>
    <w:rsid w:val="00E15D0E"/>
    <w:rsid w:val="00E161AB"/>
    <w:rsid w:val="00E24963"/>
    <w:rsid w:val="00E27C61"/>
    <w:rsid w:val="00E351EF"/>
    <w:rsid w:val="00E37BAA"/>
    <w:rsid w:val="00E467A2"/>
    <w:rsid w:val="00E51E55"/>
    <w:rsid w:val="00E53121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B5D22"/>
    <w:rsid w:val="00EC062A"/>
    <w:rsid w:val="00EC4E52"/>
    <w:rsid w:val="00EC67D8"/>
    <w:rsid w:val="00ED7E35"/>
    <w:rsid w:val="00EE177A"/>
    <w:rsid w:val="00EE1A63"/>
    <w:rsid w:val="00EE5A28"/>
    <w:rsid w:val="00EF1505"/>
    <w:rsid w:val="00F01830"/>
    <w:rsid w:val="00F07AA3"/>
    <w:rsid w:val="00F121E4"/>
    <w:rsid w:val="00F131F4"/>
    <w:rsid w:val="00F14A6D"/>
    <w:rsid w:val="00F16037"/>
    <w:rsid w:val="00F3599F"/>
    <w:rsid w:val="00F36503"/>
    <w:rsid w:val="00F42E99"/>
    <w:rsid w:val="00F43DC2"/>
    <w:rsid w:val="00F5122E"/>
    <w:rsid w:val="00F7396E"/>
    <w:rsid w:val="00F740A6"/>
    <w:rsid w:val="00F77027"/>
    <w:rsid w:val="00F83EF0"/>
    <w:rsid w:val="00F8574D"/>
    <w:rsid w:val="00F90E25"/>
    <w:rsid w:val="00F923DA"/>
    <w:rsid w:val="00F97E05"/>
    <w:rsid w:val="00FA1784"/>
    <w:rsid w:val="00FA37D9"/>
    <w:rsid w:val="00FB2345"/>
    <w:rsid w:val="00FC7BFD"/>
    <w:rsid w:val="00FC7F79"/>
    <w:rsid w:val="00FD2941"/>
    <w:rsid w:val="00FE3AA6"/>
    <w:rsid w:val="00FE767F"/>
    <w:rsid w:val="00FE7A2A"/>
    <w:rsid w:val="00FE7F8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130"/>
  <w15:docId w15:val="{C40EEE69-7846-401E-96A9-A7B8B02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F089-112C-4689-89CF-CE4F9FEB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Windows Kullanıcısı</cp:lastModifiedBy>
  <cp:revision>3</cp:revision>
  <cp:lastPrinted>2020-05-09T10:44:00Z</cp:lastPrinted>
  <dcterms:created xsi:type="dcterms:W3CDTF">2020-05-29T23:42:00Z</dcterms:created>
  <dcterms:modified xsi:type="dcterms:W3CDTF">2020-07-15T00:10:00Z</dcterms:modified>
</cp:coreProperties>
</file>