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9F" w:rsidRPr="00934473" w:rsidRDefault="00550B9F" w:rsidP="00550B9F">
      <w:pPr>
        <w:pStyle w:val="Balk1"/>
        <w:spacing w:before="120" w:beforeAutospacing="0" w:after="120" w:afterAutospacing="0"/>
        <w:jc w:val="center"/>
        <w:rPr>
          <w:sz w:val="24"/>
          <w:szCs w:val="24"/>
          <w:u w:val="single"/>
        </w:rPr>
      </w:pPr>
      <w:r w:rsidRPr="00B20D2C">
        <w:rPr>
          <w:sz w:val="24"/>
          <w:szCs w:val="24"/>
          <w:highlight w:val="cyan"/>
          <w:u w:val="single"/>
        </w:rPr>
        <w:t xml:space="preserve">Fen Bilgisi Eğitimi Yüksek Lisans Programı </w:t>
      </w:r>
      <w:proofErr w:type="spellStart"/>
      <w:r w:rsidRPr="00B20D2C">
        <w:rPr>
          <w:sz w:val="24"/>
          <w:szCs w:val="24"/>
          <w:highlight w:val="cyan"/>
          <w:u w:val="single"/>
        </w:rPr>
        <w:t>Programı</w:t>
      </w:r>
      <w:proofErr w:type="spellEnd"/>
      <w:r w:rsidRPr="00B20D2C">
        <w:rPr>
          <w:sz w:val="24"/>
          <w:szCs w:val="24"/>
          <w:highlight w:val="cyan"/>
          <w:u w:val="single"/>
        </w:rPr>
        <w:t xml:space="preserve"> Çıktıları</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lang w:eastAsia="tr-TR"/>
        </w:rPr>
      </w:pPr>
      <w:r w:rsidRPr="0047144D">
        <w:rPr>
          <w:rFonts w:ascii="Times New Roman" w:hAnsi="Times New Roman"/>
          <w:sz w:val="24"/>
          <w:szCs w:val="24"/>
        </w:rPr>
        <w:t>Öğretim ilke, teori, strateji, yöntem ve tekniklerinin fen ve teknoloji derslerinde uygulamaları hakkında bilgi sahibi olur,</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lang w:eastAsia="tr-TR"/>
        </w:rPr>
      </w:pPr>
      <w:r w:rsidRPr="0047144D">
        <w:rPr>
          <w:rFonts w:ascii="Times New Roman" w:hAnsi="Times New Roman"/>
          <w:sz w:val="24"/>
          <w:szCs w:val="24"/>
          <w:lang w:eastAsia="tr-TR"/>
        </w:rPr>
        <w:t xml:space="preserve">Araştırmacı ruhu, bilimsellik, neden sonuç ilişkilerine mantıksal bağlantılar yakalar, </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lang w:eastAsia="tr-TR"/>
        </w:rPr>
      </w:pPr>
      <w:r w:rsidRPr="0047144D">
        <w:rPr>
          <w:rFonts w:ascii="Times New Roman" w:hAnsi="Times New Roman"/>
          <w:sz w:val="24"/>
          <w:szCs w:val="24"/>
        </w:rPr>
        <w:t>Bilgileri disiplinler arası ilişkilendirebilme becerisi kazanır</w:t>
      </w:r>
      <w:r w:rsidRPr="0047144D">
        <w:rPr>
          <w:rFonts w:ascii="Times New Roman" w:hAnsi="Times New Roman"/>
          <w:sz w:val="24"/>
          <w:szCs w:val="24"/>
          <w:lang w:eastAsia="tr-TR"/>
        </w:rPr>
        <w:t>,</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lang w:eastAsia="tr-TR"/>
        </w:rPr>
      </w:pPr>
      <w:r w:rsidRPr="0047144D">
        <w:rPr>
          <w:rFonts w:ascii="Times New Roman" w:hAnsi="Times New Roman"/>
          <w:sz w:val="24"/>
          <w:szCs w:val="24"/>
          <w:lang w:eastAsia="tr-TR"/>
        </w:rPr>
        <w:t xml:space="preserve">Teknolojik gelişmelerin fen öğretimi üzerindeki etkileri </w:t>
      </w:r>
      <w:r w:rsidRPr="0047144D">
        <w:rPr>
          <w:rFonts w:ascii="Times New Roman" w:hAnsi="Times New Roman"/>
          <w:sz w:val="24"/>
          <w:szCs w:val="24"/>
        </w:rPr>
        <w:t>hakkında bilgi sahibi olur,</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lang w:eastAsia="tr-TR"/>
        </w:rPr>
      </w:pPr>
      <w:r w:rsidRPr="0047144D">
        <w:rPr>
          <w:rFonts w:ascii="Times New Roman" w:hAnsi="Times New Roman"/>
          <w:sz w:val="24"/>
          <w:szCs w:val="24"/>
        </w:rPr>
        <w:t>Fen ve teknoloji dersinde çok yönlü ölçme ve değerlendirme hakkında bilgi sahibi olur,</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rPr>
      </w:pPr>
      <w:r w:rsidRPr="0047144D">
        <w:rPr>
          <w:rFonts w:ascii="Times New Roman" w:hAnsi="Times New Roman"/>
          <w:sz w:val="24"/>
          <w:szCs w:val="24"/>
        </w:rPr>
        <w:t>Fen ve teknoloji öğretim programını inceler ve uygular,</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rPr>
      </w:pPr>
      <w:r w:rsidRPr="0047144D">
        <w:rPr>
          <w:rFonts w:ascii="Times New Roman" w:hAnsi="Times New Roman"/>
          <w:sz w:val="24"/>
          <w:szCs w:val="24"/>
        </w:rPr>
        <w:t xml:space="preserve">Türkiye’ de ve Dünya’ </w:t>
      </w:r>
      <w:proofErr w:type="spellStart"/>
      <w:r w:rsidRPr="0047144D">
        <w:rPr>
          <w:rFonts w:ascii="Times New Roman" w:hAnsi="Times New Roman"/>
          <w:sz w:val="24"/>
          <w:szCs w:val="24"/>
        </w:rPr>
        <w:t>daki</w:t>
      </w:r>
      <w:proofErr w:type="spellEnd"/>
      <w:r w:rsidRPr="0047144D">
        <w:rPr>
          <w:rFonts w:ascii="Times New Roman" w:hAnsi="Times New Roman"/>
          <w:sz w:val="24"/>
          <w:szCs w:val="24"/>
        </w:rPr>
        <w:t xml:space="preserve"> fen öğretimlerini karşılaştırabilme becerisini kazanabilme,</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rPr>
      </w:pPr>
      <w:r w:rsidRPr="0047144D">
        <w:rPr>
          <w:rFonts w:ascii="Times New Roman" w:hAnsi="Times New Roman"/>
          <w:sz w:val="24"/>
          <w:szCs w:val="24"/>
        </w:rPr>
        <w:t>Fen öğretiminde karşılaşılan sorunlara çözüm yolları önerebilme,</w:t>
      </w:r>
    </w:p>
    <w:p w:rsidR="00550B9F" w:rsidRPr="0047144D"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rPr>
      </w:pPr>
      <w:r w:rsidRPr="0047144D">
        <w:rPr>
          <w:rFonts w:ascii="Times New Roman" w:hAnsi="Times New Roman"/>
          <w:sz w:val="24"/>
          <w:szCs w:val="24"/>
        </w:rPr>
        <w:t>Alanındaki yeni gelişmeleri takip ederek, ulusal değerler ve ülke gerçekleri doğrultusunda yorumlar,</w:t>
      </w:r>
    </w:p>
    <w:p w:rsidR="00550B9F" w:rsidRDefault="00550B9F" w:rsidP="00550B9F">
      <w:pPr>
        <w:pStyle w:val="ListeParagraf"/>
        <w:numPr>
          <w:ilvl w:val="0"/>
          <w:numId w:val="21"/>
        </w:numPr>
        <w:shd w:val="clear" w:color="auto" w:fill="FFFFFF"/>
        <w:spacing w:before="120" w:after="120" w:line="400" w:lineRule="atLeast"/>
        <w:ind w:left="641" w:hanging="357"/>
        <w:jc w:val="both"/>
        <w:rPr>
          <w:rFonts w:ascii="Times New Roman" w:hAnsi="Times New Roman"/>
          <w:sz w:val="24"/>
          <w:szCs w:val="24"/>
        </w:rPr>
      </w:pPr>
      <w:r w:rsidRPr="0047144D">
        <w:rPr>
          <w:rFonts w:ascii="Times New Roman" w:hAnsi="Times New Roman"/>
          <w:sz w:val="24"/>
          <w:szCs w:val="24"/>
        </w:rPr>
        <w:t>Alanında karşılaştığı bir problemi tanımlar, araştırmayı kurgular ve yürütür</w:t>
      </w:r>
      <w:r>
        <w:rPr>
          <w:rFonts w:ascii="Times New Roman" w:hAnsi="Times New Roman"/>
          <w:sz w:val="24"/>
          <w:szCs w:val="24"/>
        </w:rPr>
        <w:t>.</w:t>
      </w:r>
    </w:p>
    <w:p w:rsidR="00550B9F" w:rsidRDefault="00550B9F" w:rsidP="00550B9F">
      <w:pPr>
        <w:pStyle w:val="ListeParagraf"/>
        <w:shd w:val="clear" w:color="auto" w:fill="FFFFFF"/>
        <w:spacing w:before="120" w:after="120" w:line="400" w:lineRule="atLeast"/>
        <w:ind w:left="641"/>
        <w:jc w:val="both"/>
        <w:rPr>
          <w:rFonts w:ascii="Times New Roman" w:hAnsi="Times New Roman"/>
          <w:sz w:val="24"/>
          <w:szCs w:val="24"/>
        </w:rPr>
      </w:pPr>
    </w:p>
    <w:p w:rsidR="00550B9F" w:rsidRDefault="00550B9F" w:rsidP="00550B9F">
      <w:pPr>
        <w:spacing w:line="360" w:lineRule="auto"/>
        <w:jc w:val="center"/>
        <w:rPr>
          <w:b/>
          <w:u w:val="single"/>
        </w:rPr>
      </w:pPr>
      <w:r w:rsidRPr="0059565E">
        <w:rPr>
          <w:b/>
          <w:highlight w:val="cyan"/>
          <w:u w:val="single"/>
        </w:rPr>
        <w:t>Öğrenim Kazanımları ve Program Çıktısı İlişkileri</w:t>
      </w:r>
    </w:p>
    <w:p w:rsidR="00550B9F" w:rsidRPr="00407280" w:rsidRDefault="00550B9F" w:rsidP="00550B9F">
      <w:pPr>
        <w:tabs>
          <w:tab w:val="left" w:pos="7800"/>
        </w:tabs>
        <w:rPr>
          <w:sz w:val="20"/>
          <w:szCs w:val="20"/>
        </w:rPr>
      </w:pPr>
      <w:r w:rsidRPr="003F1FBC">
        <w:rPr>
          <w:b/>
        </w:rPr>
        <w:t>Tablo 1: Derslere ait öğrenim kazanımları ve program çıktısı ilişkileri</w:t>
      </w:r>
    </w:p>
    <w:p w:rsidR="00550B9F" w:rsidRPr="003F1FBC" w:rsidRDefault="00550B9F" w:rsidP="00550B9F"/>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2706"/>
      </w:tblGrid>
      <w:tr w:rsidR="00550B9F" w:rsidRPr="003F1FBC" w:rsidTr="00CE5640">
        <w:tc>
          <w:tcPr>
            <w:tcW w:w="2802" w:type="dxa"/>
            <w:shd w:val="clear" w:color="auto" w:fill="auto"/>
          </w:tcPr>
          <w:p w:rsidR="00550B9F" w:rsidRPr="00CA1819" w:rsidRDefault="00550B9F" w:rsidP="00430C7F">
            <w:pPr>
              <w:rPr>
                <w:b/>
              </w:rPr>
            </w:pPr>
            <w:r w:rsidRPr="00CA1819">
              <w:rPr>
                <w:b/>
              </w:rPr>
              <w:t>Ders Adı</w:t>
            </w:r>
          </w:p>
        </w:tc>
        <w:tc>
          <w:tcPr>
            <w:tcW w:w="4961" w:type="dxa"/>
            <w:shd w:val="clear" w:color="auto" w:fill="auto"/>
          </w:tcPr>
          <w:p w:rsidR="00550B9F" w:rsidRPr="00CA1819" w:rsidRDefault="00550B9F" w:rsidP="00430C7F">
            <w:pPr>
              <w:rPr>
                <w:b/>
              </w:rPr>
            </w:pPr>
            <w:r w:rsidRPr="00CA1819">
              <w:rPr>
                <w:b/>
              </w:rPr>
              <w:t>Derse Ait Öğrenim Kazanımları</w:t>
            </w:r>
          </w:p>
        </w:tc>
        <w:tc>
          <w:tcPr>
            <w:tcW w:w="2706" w:type="dxa"/>
            <w:shd w:val="clear" w:color="auto" w:fill="auto"/>
          </w:tcPr>
          <w:p w:rsidR="00550B9F" w:rsidRPr="00CA1819" w:rsidRDefault="00550B9F" w:rsidP="00430C7F">
            <w:pPr>
              <w:rPr>
                <w:b/>
              </w:rPr>
            </w:pPr>
            <w:r w:rsidRPr="00CA1819">
              <w:rPr>
                <w:b/>
              </w:rPr>
              <w:t>Katkı Sağladığı Program Çıktısı</w:t>
            </w: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 xml:space="preserve">Eğitimde Araştırma Yöntemleri I </w:t>
            </w:r>
          </w:p>
        </w:tc>
        <w:tc>
          <w:tcPr>
            <w:tcW w:w="4961" w:type="dxa"/>
            <w:shd w:val="clear" w:color="auto" w:fill="auto"/>
          </w:tcPr>
          <w:p w:rsidR="00550B9F" w:rsidRPr="00CA1819" w:rsidRDefault="00550B9F" w:rsidP="00430C7F">
            <w:pPr>
              <w:jc w:val="both"/>
              <w:rPr>
                <w:rFonts w:ascii="Arial Narrow" w:hAnsi="Arial Narrow"/>
                <w:sz w:val="21"/>
                <w:szCs w:val="21"/>
              </w:rPr>
            </w:pPr>
            <w:r w:rsidRPr="00CA1819">
              <w:rPr>
                <w:rFonts w:ascii="Arial Narrow" w:hAnsi="Arial Narrow"/>
                <w:sz w:val="21"/>
                <w:szCs w:val="21"/>
              </w:rPr>
              <w:t>Bilimde araştırmanın rolü hakkındaki anlayışlarını geliştirir.</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Araştırma süreci ve yöntemleri hakkında bilgi edinir.</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 xml:space="preserve">Araştırmalar hakkında analiz etme ve değerlendirme yetisi edinir. </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 xml:space="preserve">Veri toplama, veri analiz ve değerlendirme tekniklerini öğrenir. </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 xml:space="preserve">Araştırma önerisi ve araştırma raporu hazırlama hakkında bilgi edinir. </w:t>
            </w:r>
          </w:p>
          <w:p w:rsidR="00550B9F" w:rsidRPr="00C128DB" w:rsidRDefault="00550B9F" w:rsidP="00430C7F">
            <w:r w:rsidRPr="00CA1819">
              <w:rPr>
                <w:rFonts w:ascii="Arial Narrow" w:hAnsi="Arial Narrow"/>
                <w:sz w:val="21"/>
                <w:szCs w:val="21"/>
              </w:rPr>
              <w:t>Yayın etiğine uygun olarak araştırmalarını planlar</w:t>
            </w:r>
          </w:p>
        </w:tc>
        <w:tc>
          <w:tcPr>
            <w:tcW w:w="2706" w:type="dxa"/>
            <w:shd w:val="clear" w:color="auto" w:fill="auto"/>
          </w:tcPr>
          <w:p w:rsidR="00550B9F" w:rsidRPr="003F1FBC" w:rsidRDefault="00550B9F" w:rsidP="00430C7F">
            <w:r>
              <w:t>PÇ2, PÇ3, PÇ4, PÇ5, PÇ6,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Eğitim İstatistiği I</w:t>
            </w:r>
          </w:p>
        </w:tc>
        <w:tc>
          <w:tcPr>
            <w:tcW w:w="4961" w:type="dxa"/>
            <w:shd w:val="clear" w:color="auto" w:fill="auto"/>
          </w:tcPr>
          <w:p w:rsidR="00550B9F" w:rsidRPr="003F1FBC" w:rsidRDefault="00550B9F" w:rsidP="00430C7F">
            <w:r w:rsidRPr="00CA1819">
              <w:rPr>
                <w:rFonts w:ascii="Arial Narrow" w:hAnsi="Arial Narrow"/>
                <w:sz w:val="21"/>
                <w:szCs w:val="21"/>
              </w:rPr>
              <w:t>İstatistikle ilgili temel kavramları bilir, dağılımların merkezi ve yaygınlık ölçülerini hesaplar, ham puanları standart puanlara dönüştürür, hipotez testlerini uygular ve karar verir.</w:t>
            </w:r>
          </w:p>
        </w:tc>
        <w:tc>
          <w:tcPr>
            <w:tcW w:w="2706" w:type="dxa"/>
            <w:shd w:val="clear" w:color="auto" w:fill="auto"/>
          </w:tcPr>
          <w:p w:rsidR="00550B9F" w:rsidRDefault="00550B9F" w:rsidP="00430C7F">
            <w:r>
              <w:t>PÇ2, PÇ3, PÇ6, PÇ9, PÇ10</w:t>
            </w:r>
          </w:p>
          <w:p w:rsidR="00550B9F" w:rsidRPr="00CA1819" w:rsidRDefault="00550B9F" w:rsidP="00430C7F">
            <w:pPr>
              <w:rPr>
                <w:b/>
              </w:rPr>
            </w:pP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Türkiye’de Çevre Kirliliği</w:t>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1.Çevre ve çevre sorunlarını bilir.</w:t>
            </w:r>
          </w:p>
          <w:p w:rsidR="00550B9F" w:rsidRPr="00CA1819" w:rsidRDefault="00550B9F" w:rsidP="00430C7F">
            <w:pPr>
              <w:rPr>
                <w:rFonts w:ascii="Arial Narrow" w:hAnsi="Arial Narrow"/>
                <w:sz w:val="21"/>
                <w:szCs w:val="21"/>
              </w:rPr>
            </w:pPr>
            <w:r w:rsidRPr="00CA1819">
              <w:rPr>
                <w:rFonts w:ascii="Arial Narrow" w:hAnsi="Arial Narrow"/>
                <w:sz w:val="21"/>
                <w:szCs w:val="21"/>
              </w:rPr>
              <w:t>İnsan ve çevre arasındaki ilişkiyi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3.Su kirliliğini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Toprak kirliliğini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Hava kirliliğini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Küresel ısınmayı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Ormanların yok olma sebeplerini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8.Türkiyede çevre eğitimini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Dünya’da ve ülkemizde artan çevre sorunlarını açıklar.</w:t>
            </w:r>
          </w:p>
          <w:p w:rsidR="00550B9F" w:rsidRPr="00CA1819" w:rsidRDefault="00550B9F" w:rsidP="00430C7F">
            <w:pPr>
              <w:rPr>
                <w:rFonts w:ascii="Arial Narrow" w:hAnsi="Arial Narrow"/>
                <w:sz w:val="21"/>
                <w:szCs w:val="21"/>
              </w:rPr>
            </w:pPr>
            <w:r w:rsidRPr="00CA1819">
              <w:rPr>
                <w:rFonts w:ascii="Arial Narrow" w:hAnsi="Arial Narrow"/>
                <w:sz w:val="21"/>
                <w:szCs w:val="21"/>
              </w:rPr>
              <w:t>İlköğretimde çevre eğitimi ile ilgili çalışmalar yapar.</w:t>
            </w:r>
          </w:p>
          <w:p w:rsidR="00550B9F" w:rsidRPr="00C128DB" w:rsidRDefault="00550B9F" w:rsidP="00430C7F">
            <w:r w:rsidRPr="00CA1819">
              <w:rPr>
                <w:rFonts w:ascii="Arial Narrow" w:hAnsi="Arial Narrow"/>
                <w:sz w:val="21"/>
                <w:szCs w:val="21"/>
              </w:rPr>
              <w:t>11.Çevre kirliliğini önlemeye yönelik proje hazırlar.</w:t>
            </w:r>
          </w:p>
        </w:tc>
        <w:tc>
          <w:tcPr>
            <w:tcW w:w="2706" w:type="dxa"/>
            <w:shd w:val="clear" w:color="auto" w:fill="auto"/>
          </w:tcPr>
          <w:p w:rsidR="00550B9F" w:rsidRPr="003F1FBC" w:rsidRDefault="00550B9F" w:rsidP="00430C7F">
            <w:r>
              <w:t>PÇ1, PÇ2, PÇ3, PÇ4, PÇ5,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Fen Öğretimi Teorileri</w:t>
            </w:r>
          </w:p>
        </w:tc>
        <w:tc>
          <w:tcPr>
            <w:tcW w:w="4961" w:type="dxa"/>
            <w:shd w:val="clear" w:color="auto" w:fill="auto"/>
          </w:tcPr>
          <w:p w:rsidR="00550B9F" w:rsidRPr="00CA1819" w:rsidRDefault="00550B9F" w:rsidP="00430C7F">
            <w:pPr>
              <w:shd w:val="clear" w:color="auto" w:fill="FFFFFF"/>
              <w:jc w:val="both"/>
              <w:rPr>
                <w:rFonts w:ascii="Arial Narrow" w:hAnsi="Arial Narrow"/>
                <w:bCs/>
                <w:color w:val="000000"/>
                <w:sz w:val="21"/>
                <w:szCs w:val="21"/>
              </w:rPr>
            </w:pPr>
            <w:r w:rsidRPr="00CA1819">
              <w:rPr>
                <w:rFonts w:ascii="Arial Narrow" w:hAnsi="Arial Narrow"/>
                <w:bCs/>
                <w:color w:val="000000"/>
                <w:sz w:val="21"/>
                <w:szCs w:val="21"/>
              </w:rPr>
              <w:t xml:space="preserve">Alanın öğretiminde son zamanlarda kullanılan yaklaşım, model, strateji, yöntem ve teknikleri dayandığı bilimsel temeller ile birlikte uygulamaya yönelik etkinliklerin analiz edilmesi; </w:t>
            </w:r>
          </w:p>
          <w:p w:rsidR="00550B9F" w:rsidRPr="003F1FBC" w:rsidRDefault="00550B9F" w:rsidP="00550B9F">
            <w:pPr>
              <w:shd w:val="clear" w:color="auto" w:fill="FFFFFF"/>
              <w:jc w:val="both"/>
            </w:pPr>
            <w:r w:rsidRPr="00CA1819">
              <w:rPr>
                <w:rFonts w:ascii="Arial Narrow" w:hAnsi="Arial Narrow"/>
                <w:bCs/>
                <w:color w:val="000000"/>
                <w:sz w:val="21"/>
                <w:szCs w:val="21"/>
              </w:rPr>
              <w:t xml:space="preserve">Öğretim Programında yer alan yetkinlikleri, fen eğitiminde web araçları, girişimcilik ve </w:t>
            </w:r>
            <w:proofErr w:type="spellStart"/>
            <w:r w:rsidRPr="00CA1819">
              <w:rPr>
                <w:rFonts w:ascii="Arial Narrow" w:hAnsi="Arial Narrow"/>
                <w:bCs/>
                <w:color w:val="000000"/>
                <w:sz w:val="21"/>
                <w:szCs w:val="21"/>
              </w:rPr>
              <w:t>inovasyon</w:t>
            </w:r>
            <w:proofErr w:type="spellEnd"/>
            <w:r w:rsidRPr="00CA1819">
              <w:rPr>
                <w:rFonts w:ascii="Arial Narrow" w:hAnsi="Arial Narrow"/>
                <w:bCs/>
                <w:color w:val="000000"/>
                <w:sz w:val="21"/>
                <w:szCs w:val="21"/>
              </w:rPr>
              <w:t>, yapay zekâ vb. kritiği ile birlikte irdelenmesi amaçlanmıştır.</w:t>
            </w:r>
          </w:p>
        </w:tc>
        <w:tc>
          <w:tcPr>
            <w:tcW w:w="2706" w:type="dxa"/>
            <w:shd w:val="clear" w:color="auto" w:fill="auto"/>
          </w:tcPr>
          <w:p w:rsidR="00550B9F" w:rsidRPr="003F1FBC" w:rsidRDefault="00550B9F" w:rsidP="00430C7F">
            <w:r>
              <w:t>PÇ1, PÇ2, PÇ3, PÇ4, PÇ5, PÇ6, PÇ7, PÇ8, PÇ9, PÇ10</w:t>
            </w:r>
          </w:p>
        </w:tc>
      </w:tr>
    </w:tbl>
    <w:p w:rsidR="00CE5640" w:rsidRDefault="00CE5640">
      <w:r>
        <w:br w:type="page"/>
      </w:r>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2706"/>
      </w:tblGrid>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lastRenderedPageBreak/>
              <w:t>İnsan, Doğa ve Bilim</w:t>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1. Bilim, insan ve doğa ilişkisini kavramak.</w:t>
            </w:r>
          </w:p>
          <w:p w:rsidR="00550B9F" w:rsidRPr="00CA1819" w:rsidRDefault="00550B9F" w:rsidP="00430C7F">
            <w:pPr>
              <w:rPr>
                <w:rFonts w:ascii="Arial Narrow" w:hAnsi="Arial Narrow"/>
                <w:sz w:val="21"/>
                <w:szCs w:val="21"/>
              </w:rPr>
            </w:pPr>
            <w:r w:rsidRPr="00CA1819">
              <w:rPr>
                <w:rFonts w:ascii="Arial Narrow" w:hAnsi="Arial Narrow"/>
                <w:sz w:val="21"/>
                <w:szCs w:val="21"/>
              </w:rPr>
              <w:t>2. Bilim ve iktidar ilişkisini sorgulamak.</w:t>
            </w:r>
          </w:p>
          <w:p w:rsidR="00550B9F" w:rsidRPr="00CA1819" w:rsidRDefault="00550B9F" w:rsidP="00430C7F">
            <w:pPr>
              <w:rPr>
                <w:rFonts w:ascii="Arial Narrow" w:hAnsi="Arial Narrow"/>
                <w:sz w:val="21"/>
                <w:szCs w:val="21"/>
              </w:rPr>
            </w:pPr>
            <w:r w:rsidRPr="00CA1819">
              <w:rPr>
                <w:rFonts w:ascii="Arial Narrow" w:hAnsi="Arial Narrow"/>
                <w:sz w:val="21"/>
                <w:szCs w:val="21"/>
              </w:rPr>
              <w:t>3. Eğitim ve bilimde özerklik, özgürlük ve otorite kavramlarına ilişkin düşünce üretmek.</w:t>
            </w:r>
          </w:p>
          <w:p w:rsidR="00550B9F" w:rsidRPr="00CA1819" w:rsidRDefault="00550B9F" w:rsidP="00430C7F">
            <w:pPr>
              <w:rPr>
                <w:rFonts w:ascii="Arial Narrow" w:hAnsi="Arial Narrow"/>
                <w:sz w:val="21"/>
                <w:szCs w:val="21"/>
              </w:rPr>
            </w:pPr>
            <w:r w:rsidRPr="00CA1819">
              <w:rPr>
                <w:rFonts w:ascii="Arial Narrow" w:hAnsi="Arial Narrow"/>
                <w:sz w:val="21"/>
                <w:szCs w:val="21"/>
              </w:rPr>
              <w:t>4. Eğitim ve bilim politikalarını irdelemek.</w:t>
            </w:r>
          </w:p>
          <w:p w:rsidR="00550B9F" w:rsidRPr="00CA1819" w:rsidRDefault="00550B9F" w:rsidP="00430C7F">
            <w:pPr>
              <w:rPr>
                <w:rFonts w:ascii="Arial Narrow" w:hAnsi="Arial Narrow"/>
                <w:sz w:val="21"/>
                <w:szCs w:val="21"/>
              </w:rPr>
            </w:pPr>
            <w:r w:rsidRPr="00CA1819">
              <w:rPr>
                <w:rFonts w:ascii="Arial Narrow" w:hAnsi="Arial Narrow"/>
                <w:sz w:val="21"/>
                <w:szCs w:val="21"/>
              </w:rPr>
              <w:t>5. Bilim ve toplumsal değişme ilişkisini kavramak.</w:t>
            </w:r>
          </w:p>
          <w:p w:rsidR="00550B9F" w:rsidRPr="00CA1819" w:rsidRDefault="00550B9F" w:rsidP="00430C7F">
            <w:pPr>
              <w:rPr>
                <w:rFonts w:ascii="Arial Narrow" w:hAnsi="Arial Narrow"/>
                <w:sz w:val="21"/>
                <w:szCs w:val="21"/>
              </w:rPr>
            </w:pPr>
            <w:r w:rsidRPr="00CA1819">
              <w:rPr>
                <w:rFonts w:ascii="Arial Narrow" w:hAnsi="Arial Narrow"/>
                <w:sz w:val="21"/>
                <w:szCs w:val="21"/>
              </w:rPr>
              <w:t>6. Bilimin ve bilginin sosyolojik temellerinin farkına varmak.</w:t>
            </w:r>
          </w:p>
          <w:p w:rsidR="00550B9F" w:rsidRPr="00CA1819" w:rsidRDefault="00550B9F" w:rsidP="00430C7F">
            <w:pPr>
              <w:rPr>
                <w:rFonts w:ascii="Arial Narrow" w:hAnsi="Arial Narrow"/>
                <w:sz w:val="21"/>
                <w:szCs w:val="21"/>
              </w:rPr>
            </w:pPr>
            <w:r w:rsidRPr="00CA1819">
              <w:rPr>
                <w:rFonts w:ascii="Arial Narrow" w:hAnsi="Arial Narrow"/>
                <w:sz w:val="21"/>
                <w:szCs w:val="21"/>
              </w:rPr>
              <w:t>7. Bilim ve toplumda eleştiri, bilimsel düşünme becerisini geliştirme arasındaki ilişkiyi sorgulamak.</w:t>
            </w:r>
          </w:p>
          <w:p w:rsidR="00550B9F" w:rsidRPr="003F1FBC" w:rsidRDefault="00550B9F" w:rsidP="00430C7F">
            <w:r w:rsidRPr="00CA1819">
              <w:rPr>
                <w:rFonts w:ascii="Arial Narrow" w:hAnsi="Arial Narrow"/>
                <w:sz w:val="21"/>
                <w:szCs w:val="21"/>
              </w:rPr>
              <w:t>8. Bilimsel düşünce temelinde gerçekleşmiş gelişmelere ve bilimsel uğraşlara, keşiflere ve döneme damgasını vurmuş bilim insanlarının çalışmalarına ve niteliklerine yönelik eleştirel düşünme becerisi kazanmak.</w:t>
            </w:r>
          </w:p>
        </w:tc>
        <w:tc>
          <w:tcPr>
            <w:tcW w:w="2706" w:type="dxa"/>
            <w:shd w:val="clear" w:color="auto" w:fill="auto"/>
          </w:tcPr>
          <w:p w:rsidR="00550B9F" w:rsidRPr="003F1FBC" w:rsidRDefault="00550B9F" w:rsidP="00430C7F">
            <w:r>
              <w:t>PÇ1, PÇ2, PÇ3, PÇ4, PÇ5, PÇ6,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Fen Öğretimi Sorunları</w:t>
            </w:r>
          </w:p>
        </w:tc>
        <w:tc>
          <w:tcPr>
            <w:tcW w:w="4961" w:type="dxa"/>
            <w:shd w:val="clear" w:color="auto" w:fill="auto"/>
            <w:vAlign w:val="center"/>
          </w:tcPr>
          <w:p w:rsidR="00550B9F" w:rsidRPr="003F1FBC" w:rsidRDefault="00550B9F" w:rsidP="00430C7F">
            <w:r w:rsidRPr="00CA1819">
              <w:rPr>
                <w:rFonts w:ascii="Arial Narrow" w:hAnsi="Arial Narrow"/>
                <w:sz w:val="21"/>
                <w:szCs w:val="21"/>
              </w:rPr>
              <w:t xml:space="preserve">Fen eğitim ve öğretiminin sorunlarına </w:t>
            </w:r>
            <w:proofErr w:type="gramStart"/>
            <w:r w:rsidRPr="00CA1819">
              <w:rPr>
                <w:rFonts w:ascii="Arial Narrow" w:hAnsi="Arial Narrow"/>
                <w:sz w:val="21"/>
                <w:szCs w:val="21"/>
              </w:rPr>
              <w:t>hakim</w:t>
            </w:r>
            <w:proofErr w:type="gramEnd"/>
            <w:r w:rsidRPr="00CA1819">
              <w:rPr>
                <w:rFonts w:ascii="Arial Narrow" w:hAnsi="Arial Narrow"/>
                <w:sz w:val="21"/>
                <w:szCs w:val="21"/>
              </w:rPr>
              <w:t xml:space="preserve"> olmak ve bu sayede mesleğinde bu alan ile ilgili karşılaşacağı sorunları çözebilme becerisine sahip olur</w:t>
            </w:r>
          </w:p>
        </w:tc>
        <w:tc>
          <w:tcPr>
            <w:tcW w:w="2706" w:type="dxa"/>
            <w:shd w:val="clear" w:color="auto" w:fill="auto"/>
          </w:tcPr>
          <w:p w:rsidR="00550B9F" w:rsidRPr="003F1FBC" w:rsidRDefault="00550B9F" w:rsidP="00430C7F">
            <w:r>
              <w:t>PÇ1, PÇ2, PÇ3, PÇ4, PÇ5, PÇ6,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Seminer</w:t>
            </w:r>
            <w:r w:rsidRPr="00CA1819">
              <w:rPr>
                <w:rFonts w:ascii="Arial Narrow" w:hAnsi="Arial Narrow"/>
              </w:rPr>
              <w:tab/>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Bu dersin sonunda öğrenciler;</w:t>
            </w:r>
          </w:p>
          <w:p w:rsidR="00550B9F" w:rsidRPr="00CA1819" w:rsidRDefault="00550B9F" w:rsidP="00430C7F">
            <w:pPr>
              <w:rPr>
                <w:rFonts w:ascii="Arial Narrow" w:hAnsi="Arial Narrow"/>
                <w:sz w:val="21"/>
                <w:szCs w:val="21"/>
              </w:rPr>
            </w:pPr>
            <w:r w:rsidRPr="00CA1819">
              <w:rPr>
                <w:rFonts w:ascii="Arial Narrow" w:hAnsi="Arial Narrow"/>
                <w:sz w:val="21"/>
                <w:szCs w:val="21"/>
              </w:rPr>
              <w:t>1.Alanıyla ilgili bir sorunu fark edebilir.</w:t>
            </w:r>
          </w:p>
          <w:p w:rsidR="00550B9F" w:rsidRPr="00CA1819" w:rsidRDefault="00550B9F" w:rsidP="00430C7F">
            <w:pPr>
              <w:rPr>
                <w:rFonts w:ascii="Arial Narrow" w:hAnsi="Arial Narrow"/>
                <w:sz w:val="21"/>
                <w:szCs w:val="21"/>
              </w:rPr>
            </w:pPr>
            <w:r w:rsidRPr="00CA1819">
              <w:rPr>
                <w:rFonts w:ascii="Arial Narrow" w:hAnsi="Arial Narrow"/>
                <w:sz w:val="21"/>
                <w:szCs w:val="21"/>
              </w:rPr>
              <w:t>2.Bilimsel süreci etkin bir biçimde kullanabilir.</w:t>
            </w:r>
          </w:p>
          <w:p w:rsidR="00550B9F" w:rsidRPr="00CA1819" w:rsidRDefault="00550B9F" w:rsidP="00430C7F">
            <w:pPr>
              <w:rPr>
                <w:rFonts w:ascii="Arial Narrow" w:hAnsi="Arial Narrow"/>
                <w:sz w:val="21"/>
                <w:szCs w:val="21"/>
              </w:rPr>
            </w:pPr>
            <w:r w:rsidRPr="00CA1819">
              <w:rPr>
                <w:rFonts w:ascii="Arial Narrow" w:hAnsi="Arial Narrow"/>
                <w:sz w:val="21"/>
                <w:szCs w:val="21"/>
              </w:rPr>
              <w:t>3.Söz konusu soruna ilişkin alternatif çözüm önerileri geliştirebilir.</w:t>
            </w:r>
          </w:p>
          <w:p w:rsidR="00550B9F" w:rsidRPr="00CA1819" w:rsidRDefault="00550B9F" w:rsidP="00430C7F">
            <w:pPr>
              <w:rPr>
                <w:rFonts w:ascii="Arial Narrow" w:hAnsi="Arial Narrow"/>
                <w:sz w:val="21"/>
                <w:szCs w:val="21"/>
              </w:rPr>
            </w:pPr>
            <w:r w:rsidRPr="00CA1819">
              <w:rPr>
                <w:rFonts w:ascii="Arial Narrow" w:hAnsi="Arial Narrow"/>
                <w:sz w:val="21"/>
                <w:szCs w:val="21"/>
              </w:rPr>
              <w:t>4.Bilimsel bir rapor yazabilir.</w:t>
            </w:r>
          </w:p>
          <w:p w:rsidR="00550B9F" w:rsidRPr="003F1FBC" w:rsidRDefault="00550B9F" w:rsidP="00430C7F">
            <w:r w:rsidRPr="00CA1819">
              <w:rPr>
                <w:rFonts w:ascii="Arial Narrow" w:hAnsi="Arial Narrow"/>
                <w:sz w:val="21"/>
                <w:szCs w:val="21"/>
              </w:rPr>
              <w:t>5.Araştırma raporunu etkili şekilde sunabilir.</w:t>
            </w:r>
          </w:p>
        </w:tc>
        <w:tc>
          <w:tcPr>
            <w:tcW w:w="2706" w:type="dxa"/>
            <w:shd w:val="clear" w:color="auto" w:fill="auto"/>
          </w:tcPr>
          <w:p w:rsidR="00550B9F" w:rsidRDefault="00550B9F" w:rsidP="00430C7F">
            <w:r>
              <w:t>PÇ2, PÇ3, PÇ5, PÇ9, PÇ10</w:t>
            </w:r>
          </w:p>
          <w:p w:rsidR="00550B9F" w:rsidRPr="00CA1819" w:rsidRDefault="00550B9F" w:rsidP="00430C7F">
            <w:pPr>
              <w:rPr>
                <w:b/>
                <w:bCs/>
              </w:rPr>
            </w:pPr>
          </w:p>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Eğitimde Araştırma Yöntemleri II</w:t>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Bu dersin sonunda öğrenciler;</w:t>
            </w:r>
          </w:p>
          <w:p w:rsidR="00550B9F" w:rsidRPr="00CA1819" w:rsidRDefault="00550B9F" w:rsidP="00430C7F">
            <w:pPr>
              <w:rPr>
                <w:rFonts w:ascii="Arial Narrow" w:hAnsi="Arial Narrow"/>
                <w:sz w:val="21"/>
                <w:szCs w:val="21"/>
              </w:rPr>
            </w:pPr>
            <w:r w:rsidRPr="00CA1819">
              <w:rPr>
                <w:rFonts w:ascii="Arial Narrow" w:hAnsi="Arial Narrow"/>
                <w:sz w:val="21"/>
                <w:szCs w:val="21"/>
              </w:rPr>
              <w:t>1. Farklı nitel araştırma yöntemlerinin teorik temellerini bilir.</w:t>
            </w:r>
          </w:p>
          <w:p w:rsidR="00550B9F" w:rsidRPr="00CA1819" w:rsidRDefault="00550B9F" w:rsidP="00430C7F">
            <w:pPr>
              <w:rPr>
                <w:rFonts w:ascii="Arial Narrow" w:hAnsi="Arial Narrow"/>
                <w:sz w:val="21"/>
                <w:szCs w:val="21"/>
              </w:rPr>
            </w:pPr>
            <w:r w:rsidRPr="00CA1819">
              <w:rPr>
                <w:rFonts w:ascii="Arial Narrow" w:hAnsi="Arial Narrow"/>
                <w:sz w:val="21"/>
                <w:szCs w:val="21"/>
              </w:rPr>
              <w:t>2. Nitel araştırma desenlerini öğrenir.</w:t>
            </w:r>
          </w:p>
          <w:p w:rsidR="00550B9F" w:rsidRPr="00CA1819" w:rsidRDefault="00550B9F" w:rsidP="00430C7F">
            <w:pPr>
              <w:rPr>
                <w:rFonts w:ascii="Arial Narrow" w:hAnsi="Arial Narrow"/>
                <w:sz w:val="21"/>
                <w:szCs w:val="21"/>
              </w:rPr>
            </w:pPr>
            <w:r w:rsidRPr="00CA1819">
              <w:rPr>
                <w:rFonts w:ascii="Arial Narrow" w:hAnsi="Arial Narrow"/>
                <w:sz w:val="21"/>
                <w:szCs w:val="21"/>
              </w:rPr>
              <w:t>3. Nitel araştırmanın temel aşamalarını kavrar.</w:t>
            </w:r>
          </w:p>
          <w:p w:rsidR="00550B9F" w:rsidRPr="00CA1819" w:rsidRDefault="00550B9F" w:rsidP="00430C7F">
            <w:pPr>
              <w:rPr>
                <w:rFonts w:ascii="Arial Narrow" w:hAnsi="Arial Narrow"/>
                <w:sz w:val="21"/>
                <w:szCs w:val="21"/>
              </w:rPr>
            </w:pPr>
            <w:r w:rsidRPr="00CA1819">
              <w:rPr>
                <w:rFonts w:ascii="Arial Narrow" w:hAnsi="Arial Narrow"/>
                <w:sz w:val="21"/>
                <w:szCs w:val="21"/>
              </w:rPr>
              <w:t>4. Nitel veri analizi uygulayıp yorumlayabilir.</w:t>
            </w:r>
          </w:p>
          <w:p w:rsidR="00550B9F" w:rsidRPr="00CA1819" w:rsidRDefault="00550B9F" w:rsidP="00430C7F">
            <w:pPr>
              <w:rPr>
                <w:rFonts w:ascii="Arial Narrow" w:hAnsi="Arial Narrow"/>
                <w:sz w:val="21"/>
                <w:szCs w:val="21"/>
              </w:rPr>
            </w:pPr>
            <w:r w:rsidRPr="00CA1819">
              <w:rPr>
                <w:rFonts w:ascii="Arial Narrow" w:hAnsi="Arial Narrow"/>
                <w:sz w:val="21"/>
                <w:szCs w:val="21"/>
              </w:rPr>
              <w:t>5. Eğitimde nitel araştırma yöntemlerini etkin kullanabilir.</w:t>
            </w:r>
          </w:p>
          <w:p w:rsidR="00550B9F" w:rsidRPr="00CA1819" w:rsidRDefault="00550B9F" w:rsidP="00430C7F">
            <w:pPr>
              <w:tabs>
                <w:tab w:val="left" w:pos="7800"/>
              </w:tabs>
              <w:rPr>
                <w:rFonts w:ascii="Arial Narrow" w:hAnsi="Arial Narrow"/>
                <w:sz w:val="21"/>
                <w:szCs w:val="21"/>
              </w:rPr>
            </w:pPr>
            <w:r w:rsidRPr="00CA1819">
              <w:rPr>
                <w:rFonts w:ascii="Arial Narrow" w:hAnsi="Arial Narrow"/>
                <w:sz w:val="21"/>
                <w:szCs w:val="21"/>
              </w:rPr>
              <w:t>6. Eğitimde bir nitel araştırma konusunu bağımsız olarak yapar.</w:t>
            </w:r>
          </w:p>
          <w:p w:rsidR="00550B9F" w:rsidRPr="003F1FBC" w:rsidRDefault="00550B9F" w:rsidP="00430C7F">
            <w:r w:rsidRPr="00CA1819">
              <w:rPr>
                <w:rFonts w:ascii="Arial Narrow" w:hAnsi="Arial Narrow"/>
                <w:sz w:val="21"/>
                <w:szCs w:val="21"/>
              </w:rPr>
              <w:t>7. Yayın etiğine uygun olarak araştırmalarını planlar.</w:t>
            </w:r>
          </w:p>
        </w:tc>
        <w:tc>
          <w:tcPr>
            <w:tcW w:w="2706" w:type="dxa"/>
            <w:shd w:val="clear" w:color="auto" w:fill="auto"/>
          </w:tcPr>
          <w:p w:rsidR="00550B9F" w:rsidRDefault="00550B9F" w:rsidP="00430C7F">
            <w:r>
              <w:t>PÇ2, PÇ3, PÇ5, PÇ6, PÇ8, PÇ10</w:t>
            </w:r>
          </w:p>
          <w:p w:rsidR="00550B9F" w:rsidRPr="003F1FBC" w:rsidRDefault="00550B9F" w:rsidP="00430C7F"/>
        </w:tc>
      </w:tr>
      <w:tr w:rsidR="00550B9F" w:rsidRPr="003F1FBC" w:rsidTr="00CE5640">
        <w:tc>
          <w:tcPr>
            <w:tcW w:w="2802" w:type="dxa"/>
            <w:shd w:val="clear" w:color="auto" w:fill="auto"/>
            <w:vAlign w:val="center"/>
          </w:tcPr>
          <w:p w:rsidR="00550B9F" w:rsidRPr="00CA1819" w:rsidRDefault="00550B9F" w:rsidP="00430C7F">
            <w:pPr>
              <w:rPr>
                <w:rFonts w:cs="Calibri"/>
                <w:b/>
                <w:sz w:val="20"/>
                <w:szCs w:val="20"/>
              </w:rPr>
            </w:pPr>
            <w:r w:rsidRPr="00CA1819">
              <w:rPr>
                <w:rFonts w:ascii="Arial Narrow" w:hAnsi="Arial Narrow"/>
              </w:rPr>
              <w:t>Eğitim İstatistiği II</w:t>
            </w:r>
            <w:r w:rsidRPr="00CA1819">
              <w:rPr>
                <w:rFonts w:ascii="Arial Narrow" w:hAnsi="Arial Narrow"/>
              </w:rPr>
              <w:tab/>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Bu dersin sonunda öğrenciler;</w:t>
            </w:r>
          </w:p>
          <w:p w:rsidR="00550B9F" w:rsidRPr="00CA1819" w:rsidRDefault="00550B9F" w:rsidP="00430C7F">
            <w:pPr>
              <w:rPr>
                <w:rFonts w:ascii="Arial Narrow" w:hAnsi="Arial Narrow"/>
                <w:sz w:val="21"/>
                <w:szCs w:val="21"/>
              </w:rPr>
            </w:pPr>
            <w:r w:rsidRPr="00CA1819">
              <w:rPr>
                <w:rFonts w:ascii="Arial Narrow" w:hAnsi="Arial Narrow"/>
                <w:sz w:val="21"/>
                <w:szCs w:val="21"/>
              </w:rPr>
              <w:t>1. İstatistikle ilgili temel kavramları (evren, örneklem, parametre, istatistik, değişken, değişken türleri, ölçme, ölçek, ölçek türleri, dağılım) kavrar,</w:t>
            </w:r>
          </w:p>
          <w:p w:rsidR="00550B9F" w:rsidRPr="00CA1819" w:rsidRDefault="00550B9F" w:rsidP="00430C7F">
            <w:pPr>
              <w:rPr>
                <w:rFonts w:ascii="Arial Narrow" w:hAnsi="Arial Narrow"/>
                <w:sz w:val="21"/>
                <w:szCs w:val="21"/>
              </w:rPr>
            </w:pPr>
            <w:r w:rsidRPr="00CA1819">
              <w:rPr>
                <w:rFonts w:ascii="Arial Narrow" w:hAnsi="Arial Narrow"/>
                <w:sz w:val="21"/>
                <w:szCs w:val="21"/>
              </w:rPr>
              <w:t>2. Örnekleme yöntemlerini anlar,</w:t>
            </w:r>
          </w:p>
          <w:p w:rsidR="00550B9F" w:rsidRPr="00CA1819" w:rsidRDefault="00550B9F" w:rsidP="00430C7F">
            <w:pPr>
              <w:rPr>
                <w:rFonts w:ascii="Arial Narrow" w:hAnsi="Arial Narrow"/>
                <w:sz w:val="21"/>
                <w:szCs w:val="21"/>
              </w:rPr>
            </w:pPr>
            <w:r w:rsidRPr="00CA1819">
              <w:rPr>
                <w:rFonts w:ascii="Arial Narrow" w:hAnsi="Arial Narrow"/>
                <w:sz w:val="21"/>
                <w:szCs w:val="21"/>
              </w:rPr>
              <w:t xml:space="preserve">3. Teorik dağılımları (Normal dağılım, </w:t>
            </w:r>
            <w:proofErr w:type="spellStart"/>
            <w:r w:rsidRPr="00CA1819">
              <w:rPr>
                <w:rFonts w:ascii="Arial Narrow" w:hAnsi="Arial Narrow"/>
                <w:sz w:val="21"/>
                <w:szCs w:val="21"/>
              </w:rPr>
              <w:t>binom</w:t>
            </w:r>
            <w:proofErr w:type="spellEnd"/>
            <w:r w:rsidRPr="00CA1819">
              <w:rPr>
                <w:rFonts w:ascii="Arial Narrow" w:hAnsi="Arial Narrow"/>
                <w:sz w:val="21"/>
                <w:szCs w:val="21"/>
              </w:rPr>
              <w:t xml:space="preserve"> dağılımı) bilir,</w:t>
            </w:r>
          </w:p>
          <w:p w:rsidR="00550B9F" w:rsidRPr="00CA1819" w:rsidRDefault="00550B9F" w:rsidP="00430C7F">
            <w:pPr>
              <w:rPr>
                <w:rFonts w:ascii="Arial Narrow" w:hAnsi="Arial Narrow"/>
                <w:sz w:val="21"/>
                <w:szCs w:val="21"/>
              </w:rPr>
            </w:pPr>
            <w:r w:rsidRPr="00CA1819">
              <w:rPr>
                <w:rFonts w:ascii="Arial Narrow" w:hAnsi="Arial Narrow"/>
                <w:sz w:val="21"/>
                <w:szCs w:val="21"/>
              </w:rPr>
              <w:t xml:space="preserve">4. Dağılımları tanımlayan ölçüleri (Yer gösteren ölçüler: ortalamalar, tepe değeri, ortanca ve yaygınlık gösteren ölçüler: </w:t>
            </w:r>
            <w:proofErr w:type="spellStart"/>
            <w:r w:rsidRPr="00CA1819">
              <w:rPr>
                <w:rFonts w:ascii="Arial Narrow" w:hAnsi="Arial Narrow"/>
                <w:sz w:val="21"/>
                <w:szCs w:val="21"/>
              </w:rPr>
              <w:t>ranj</w:t>
            </w:r>
            <w:proofErr w:type="spellEnd"/>
            <w:r w:rsidRPr="00CA1819">
              <w:rPr>
                <w:rFonts w:ascii="Arial Narrow" w:hAnsi="Arial Narrow"/>
                <w:sz w:val="21"/>
                <w:szCs w:val="21"/>
              </w:rPr>
              <w:t xml:space="preserve">, standart sapma, </w:t>
            </w:r>
            <w:proofErr w:type="spellStart"/>
            <w:r w:rsidRPr="00CA1819">
              <w:rPr>
                <w:rFonts w:ascii="Arial Narrow" w:hAnsi="Arial Narrow"/>
                <w:sz w:val="21"/>
                <w:szCs w:val="21"/>
              </w:rPr>
              <w:t>varyans</w:t>
            </w:r>
            <w:proofErr w:type="spellEnd"/>
            <w:r w:rsidRPr="00CA1819">
              <w:rPr>
                <w:rFonts w:ascii="Arial Narrow" w:hAnsi="Arial Narrow"/>
                <w:sz w:val="21"/>
                <w:szCs w:val="21"/>
              </w:rPr>
              <w:t>, standart hata, varyasyon katsayısı) kavrar,</w:t>
            </w:r>
          </w:p>
          <w:p w:rsidR="00550B9F" w:rsidRPr="00CA1819" w:rsidRDefault="00550B9F" w:rsidP="00430C7F">
            <w:pPr>
              <w:rPr>
                <w:rFonts w:ascii="Arial Narrow" w:hAnsi="Arial Narrow"/>
                <w:sz w:val="21"/>
                <w:szCs w:val="21"/>
              </w:rPr>
            </w:pPr>
            <w:r w:rsidRPr="00CA1819">
              <w:rPr>
                <w:rFonts w:ascii="Arial Narrow" w:hAnsi="Arial Narrow"/>
                <w:sz w:val="21"/>
                <w:szCs w:val="21"/>
              </w:rPr>
              <w:t>5. Korelâsyon ve regresyon analizlerini öğrenir,</w:t>
            </w:r>
          </w:p>
          <w:p w:rsidR="00550B9F" w:rsidRPr="003F1FBC" w:rsidRDefault="00550B9F" w:rsidP="00430C7F">
            <w:r w:rsidRPr="00CA1819">
              <w:rPr>
                <w:rFonts w:ascii="Arial Narrow" w:hAnsi="Arial Narrow"/>
                <w:sz w:val="21"/>
                <w:szCs w:val="21"/>
              </w:rPr>
              <w:t xml:space="preserve">6. Hipotez testleri (parametrik ve </w:t>
            </w:r>
            <w:proofErr w:type="spellStart"/>
            <w:r w:rsidRPr="00CA1819">
              <w:rPr>
                <w:rFonts w:ascii="Arial Narrow" w:hAnsi="Arial Narrow"/>
                <w:sz w:val="21"/>
                <w:szCs w:val="21"/>
              </w:rPr>
              <w:t>nonparametrik</w:t>
            </w:r>
            <w:proofErr w:type="spellEnd"/>
            <w:r w:rsidRPr="00CA1819">
              <w:rPr>
                <w:rFonts w:ascii="Arial Narrow" w:hAnsi="Arial Narrow"/>
                <w:sz w:val="21"/>
                <w:szCs w:val="21"/>
              </w:rPr>
              <w:t xml:space="preserve"> testler, çok değişkenli istatistikler) bilir.</w:t>
            </w:r>
          </w:p>
        </w:tc>
        <w:tc>
          <w:tcPr>
            <w:tcW w:w="2706" w:type="dxa"/>
            <w:shd w:val="clear" w:color="auto" w:fill="auto"/>
          </w:tcPr>
          <w:p w:rsidR="00550B9F" w:rsidRPr="003F1FBC" w:rsidRDefault="00550B9F" w:rsidP="00430C7F">
            <w:r>
              <w:t>PÇ1,PÇ3,PÇ5, PÇ6, PÇ7, PÇ8,PÇ9,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Fen Eğitiminde Yeni Yaklaşımlar</w:t>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1.Etkin öğrenme yaklaşımını tanımlar.</w:t>
            </w:r>
          </w:p>
          <w:p w:rsidR="00550B9F" w:rsidRPr="00CA1819" w:rsidRDefault="00550B9F" w:rsidP="00430C7F">
            <w:pPr>
              <w:rPr>
                <w:rFonts w:ascii="Arial Narrow" w:hAnsi="Arial Narrow"/>
                <w:sz w:val="21"/>
                <w:szCs w:val="21"/>
              </w:rPr>
            </w:pPr>
            <w:r w:rsidRPr="00CA1819">
              <w:rPr>
                <w:rFonts w:ascii="Arial Narrow" w:hAnsi="Arial Narrow"/>
                <w:sz w:val="21"/>
                <w:szCs w:val="21"/>
              </w:rPr>
              <w:t>2. Etkin öğrenme yaklaşımını uygular.</w:t>
            </w:r>
          </w:p>
          <w:p w:rsidR="00550B9F" w:rsidRPr="00CA1819" w:rsidRDefault="00550B9F" w:rsidP="00430C7F">
            <w:pPr>
              <w:rPr>
                <w:rFonts w:ascii="Arial Narrow" w:hAnsi="Arial Narrow"/>
                <w:sz w:val="21"/>
                <w:szCs w:val="21"/>
              </w:rPr>
            </w:pPr>
            <w:r w:rsidRPr="00CA1819">
              <w:rPr>
                <w:rFonts w:ascii="Arial Narrow" w:hAnsi="Arial Narrow"/>
                <w:sz w:val="21"/>
                <w:szCs w:val="21"/>
              </w:rPr>
              <w:t>3. Yaratıcı düşünme yaklaşımını tanımlar.</w:t>
            </w:r>
          </w:p>
          <w:p w:rsidR="00550B9F" w:rsidRPr="00CA1819" w:rsidRDefault="00550B9F" w:rsidP="00430C7F">
            <w:pPr>
              <w:rPr>
                <w:rFonts w:ascii="Arial Narrow" w:hAnsi="Arial Narrow"/>
                <w:sz w:val="21"/>
                <w:szCs w:val="21"/>
              </w:rPr>
            </w:pPr>
            <w:r w:rsidRPr="00CA1819">
              <w:rPr>
                <w:rFonts w:ascii="Arial Narrow" w:hAnsi="Arial Narrow"/>
                <w:sz w:val="21"/>
                <w:szCs w:val="21"/>
              </w:rPr>
              <w:t>4. Yaratıcı düşünme yaklaşımını uygular.</w:t>
            </w:r>
          </w:p>
          <w:p w:rsidR="00550B9F" w:rsidRPr="00CA1819" w:rsidRDefault="00550B9F" w:rsidP="00430C7F">
            <w:pPr>
              <w:rPr>
                <w:rFonts w:ascii="Arial Narrow" w:hAnsi="Arial Narrow"/>
                <w:sz w:val="21"/>
                <w:szCs w:val="21"/>
              </w:rPr>
            </w:pPr>
            <w:r w:rsidRPr="00CA1819">
              <w:rPr>
                <w:rFonts w:ascii="Arial Narrow" w:hAnsi="Arial Narrow"/>
                <w:sz w:val="21"/>
                <w:szCs w:val="21"/>
              </w:rPr>
              <w:t>5. Eleştirel düşünme yaklaşımını tanımlar.</w:t>
            </w:r>
          </w:p>
          <w:p w:rsidR="00550B9F" w:rsidRPr="00CA1819" w:rsidRDefault="00550B9F" w:rsidP="00430C7F">
            <w:pPr>
              <w:rPr>
                <w:rFonts w:ascii="Arial Narrow" w:hAnsi="Arial Narrow"/>
                <w:sz w:val="21"/>
                <w:szCs w:val="21"/>
              </w:rPr>
            </w:pPr>
            <w:r w:rsidRPr="00CA1819">
              <w:rPr>
                <w:rFonts w:ascii="Arial Narrow" w:hAnsi="Arial Narrow"/>
                <w:sz w:val="21"/>
                <w:szCs w:val="21"/>
              </w:rPr>
              <w:t>6. Eleştirel düşünme yaklaşımını uygular.</w:t>
            </w:r>
          </w:p>
          <w:p w:rsidR="00550B9F" w:rsidRPr="00CA1819" w:rsidRDefault="00550B9F" w:rsidP="00430C7F">
            <w:pPr>
              <w:rPr>
                <w:rFonts w:ascii="Arial Narrow" w:hAnsi="Arial Narrow"/>
                <w:sz w:val="21"/>
                <w:szCs w:val="21"/>
              </w:rPr>
            </w:pPr>
            <w:r w:rsidRPr="00CA1819">
              <w:rPr>
                <w:rFonts w:ascii="Arial Narrow" w:hAnsi="Arial Narrow"/>
                <w:sz w:val="21"/>
                <w:szCs w:val="21"/>
              </w:rPr>
              <w:t>7.Proje temelli öğrenme yaklaşımını tanımlar.</w:t>
            </w:r>
          </w:p>
          <w:p w:rsidR="00550B9F" w:rsidRPr="00CA1819" w:rsidRDefault="00550B9F" w:rsidP="00430C7F">
            <w:pPr>
              <w:rPr>
                <w:rFonts w:ascii="Arial Narrow" w:hAnsi="Arial Narrow"/>
                <w:sz w:val="21"/>
                <w:szCs w:val="21"/>
              </w:rPr>
            </w:pPr>
            <w:r w:rsidRPr="00CA1819">
              <w:rPr>
                <w:rFonts w:ascii="Arial Narrow" w:hAnsi="Arial Narrow"/>
                <w:sz w:val="21"/>
                <w:szCs w:val="21"/>
              </w:rPr>
              <w:t>8. Proje temelli öğrenme yaklaşımını uygular.</w:t>
            </w:r>
          </w:p>
          <w:p w:rsidR="00550B9F" w:rsidRPr="00CA1819" w:rsidRDefault="00550B9F" w:rsidP="00430C7F">
            <w:pPr>
              <w:rPr>
                <w:rFonts w:ascii="Arial Narrow" w:hAnsi="Arial Narrow"/>
                <w:sz w:val="21"/>
                <w:szCs w:val="21"/>
              </w:rPr>
            </w:pPr>
            <w:r w:rsidRPr="00CA1819">
              <w:rPr>
                <w:rFonts w:ascii="Arial Narrow" w:hAnsi="Arial Narrow"/>
                <w:sz w:val="21"/>
                <w:szCs w:val="21"/>
              </w:rPr>
              <w:t>9. Kuantum düşünmeyi tanımlar.</w:t>
            </w:r>
          </w:p>
          <w:p w:rsidR="00550B9F" w:rsidRPr="00CA1819" w:rsidRDefault="00550B9F" w:rsidP="00430C7F">
            <w:pPr>
              <w:rPr>
                <w:rFonts w:ascii="Arial Narrow" w:hAnsi="Arial Narrow"/>
                <w:sz w:val="21"/>
                <w:szCs w:val="21"/>
              </w:rPr>
            </w:pPr>
            <w:r w:rsidRPr="00CA1819">
              <w:rPr>
                <w:rFonts w:ascii="Arial Narrow" w:hAnsi="Arial Narrow"/>
                <w:sz w:val="21"/>
                <w:szCs w:val="21"/>
              </w:rPr>
              <w:t>10. Kuantum düşünmeyi uygular.</w:t>
            </w:r>
          </w:p>
          <w:p w:rsidR="00550B9F" w:rsidRPr="00CA1819" w:rsidRDefault="00550B9F" w:rsidP="00430C7F">
            <w:pPr>
              <w:rPr>
                <w:rFonts w:ascii="Arial Narrow" w:hAnsi="Arial Narrow"/>
                <w:sz w:val="21"/>
                <w:szCs w:val="21"/>
              </w:rPr>
            </w:pPr>
            <w:r w:rsidRPr="00CA1819">
              <w:rPr>
                <w:rFonts w:ascii="Arial Narrow" w:hAnsi="Arial Narrow"/>
                <w:sz w:val="21"/>
                <w:szCs w:val="21"/>
              </w:rPr>
              <w:t xml:space="preserve">11. </w:t>
            </w:r>
            <w:proofErr w:type="spellStart"/>
            <w:r w:rsidRPr="00CA1819">
              <w:rPr>
                <w:rFonts w:ascii="Arial Narrow" w:hAnsi="Arial Narrow"/>
                <w:sz w:val="21"/>
                <w:szCs w:val="21"/>
              </w:rPr>
              <w:t>Yapılandırmacı</w:t>
            </w:r>
            <w:proofErr w:type="spellEnd"/>
            <w:r w:rsidRPr="00CA1819">
              <w:rPr>
                <w:rFonts w:ascii="Arial Narrow" w:hAnsi="Arial Narrow"/>
                <w:sz w:val="21"/>
                <w:szCs w:val="21"/>
              </w:rPr>
              <w:t xml:space="preserve"> yaklaşımı tanımlar.</w:t>
            </w:r>
          </w:p>
          <w:p w:rsidR="00550B9F" w:rsidRPr="003F1FBC" w:rsidRDefault="00550B9F" w:rsidP="00430C7F">
            <w:r w:rsidRPr="00CA1819">
              <w:rPr>
                <w:rFonts w:ascii="Arial Narrow" w:hAnsi="Arial Narrow"/>
                <w:sz w:val="21"/>
                <w:szCs w:val="21"/>
              </w:rPr>
              <w:t xml:space="preserve">12. </w:t>
            </w:r>
            <w:proofErr w:type="spellStart"/>
            <w:r w:rsidRPr="00CA1819">
              <w:rPr>
                <w:rFonts w:ascii="Arial Narrow" w:hAnsi="Arial Narrow"/>
                <w:sz w:val="21"/>
                <w:szCs w:val="21"/>
              </w:rPr>
              <w:t>Yapılandırmacı</w:t>
            </w:r>
            <w:proofErr w:type="spellEnd"/>
            <w:r w:rsidRPr="00CA1819">
              <w:rPr>
                <w:rFonts w:ascii="Arial Narrow" w:hAnsi="Arial Narrow"/>
                <w:sz w:val="21"/>
                <w:szCs w:val="21"/>
              </w:rPr>
              <w:t xml:space="preserve"> yaklaşımı uygular.</w:t>
            </w:r>
          </w:p>
        </w:tc>
        <w:tc>
          <w:tcPr>
            <w:tcW w:w="2706" w:type="dxa"/>
            <w:shd w:val="clear" w:color="auto" w:fill="auto"/>
          </w:tcPr>
          <w:p w:rsidR="00550B9F" w:rsidRPr="003F1FBC" w:rsidRDefault="00550B9F" w:rsidP="00430C7F">
            <w:r>
              <w:t>PÇ1, PÇ2, PÇ3, PÇ4, PÇ5, PÇ7, PÇ8, PÇ9, PÇ10</w:t>
            </w:r>
          </w:p>
        </w:tc>
      </w:tr>
    </w:tbl>
    <w:p w:rsidR="00CE5640" w:rsidRDefault="00CE5640">
      <w:r>
        <w:br w:type="page"/>
      </w:r>
      <w:bookmarkStart w:id="0" w:name="_GoBack"/>
      <w:bookmarkEnd w:id="0"/>
    </w:p>
    <w:tbl>
      <w:tblPr>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961"/>
        <w:gridCol w:w="2706"/>
      </w:tblGrid>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lastRenderedPageBreak/>
              <w:t>Türkiye’nin Su Kaynakları</w:t>
            </w:r>
          </w:p>
        </w:tc>
        <w:tc>
          <w:tcPr>
            <w:tcW w:w="4961" w:type="dxa"/>
            <w:shd w:val="clear" w:color="auto" w:fill="auto"/>
          </w:tcPr>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Çevre kavramını ve çevre biliminin gelişimini bilir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Suyun önemi ve durumu ile ilgili bilgiler pekişir.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Su eğitiminin verilmesi için gerekli becerilere sahip olur.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 xml:space="preserve">Güncel çevre sorunlarının sebeplerini ve olası sonuçlarını yakın çevreden örneklerle değerlendirir </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 xml:space="preserve">Güncel çevre sorunlarının çözümüne ilişkin öneriler ve projeler </w:t>
            </w:r>
            <w:proofErr w:type="spellStart"/>
            <w:r w:rsidRPr="00CA1819">
              <w:rPr>
                <w:rFonts w:ascii="Arial Narrow" w:hAnsi="Arial Narrow"/>
                <w:sz w:val="21"/>
                <w:szCs w:val="21"/>
              </w:rPr>
              <w:t>sunarÇevre</w:t>
            </w:r>
            <w:proofErr w:type="spellEnd"/>
            <w:r w:rsidRPr="00CA1819">
              <w:rPr>
                <w:rFonts w:ascii="Arial Narrow" w:hAnsi="Arial Narrow"/>
                <w:sz w:val="21"/>
                <w:szCs w:val="21"/>
              </w:rPr>
              <w:t xml:space="preserve"> kavramını ve çevre biliminin gelişimini bilir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Suyun önemi ve durumu ile ilgili bilgiler pekişir.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Su eğitiminin verilmesi için gerekli becerilere sahip olur.</w:t>
            </w:r>
          </w:p>
          <w:p w:rsidR="00550B9F" w:rsidRPr="00CA1819" w:rsidRDefault="00550B9F" w:rsidP="00550B9F">
            <w:pPr>
              <w:pStyle w:val="ListeParagraf"/>
              <w:numPr>
                <w:ilvl w:val="0"/>
                <w:numId w:val="28"/>
              </w:numPr>
              <w:shd w:val="clear" w:color="auto" w:fill="FFFFFF"/>
              <w:spacing w:after="0" w:line="240" w:lineRule="auto"/>
              <w:jc w:val="both"/>
              <w:rPr>
                <w:rFonts w:ascii="Arial Narrow" w:hAnsi="Arial Narrow"/>
                <w:sz w:val="21"/>
                <w:szCs w:val="21"/>
              </w:rPr>
            </w:pPr>
            <w:r w:rsidRPr="00CA1819">
              <w:rPr>
                <w:rFonts w:ascii="Arial Narrow" w:hAnsi="Arial Narrow"/>
                <w:sz w:val="21"/>
                <w:szCs w:val="21"/>
              </w:rPr>
              <w:t xml:space="preserve">Güncel çevre sorunlarının sebeplerini ve olası sonuçlarını yakın çevreden örneklerle değerlendirir </w:t>
            </w:r>
          </w:p>
          <w:p w:rsidR="00550B9F" w:rsidRPr="006E082C" w:rsidRDefault="00550B9F" w:rsidP="00550B9F">
            <w:pPr>
              <w:pStyle w:val="ListeParagraf"/>
              <w:numPr>
                <w:ilvl w:val="0"/>
                <w:numId w:val="28"/>
              </w:numPr>
              <w:spacing w:after="0" w:line="240" w:lineRule="auto"/>
            </w:pPr>
            <w:r w:rsidRPr="00CA1819">
              <w:rPr>
                <w:rFonts w:ascii="Arial Narrow" w:hAnsi="Arial Narrow"/>
                <w:sz w:val="21"/>
                <w:szCs w:val="21"/>
              </w:rPr>
              <w:t xml:space="preserve"> Güncel çevre sorunlarının çözümüne ilişkin öneriler ve projeler sunar</w:t>
            </w:r>
          </w:p>
        </w:tc>
        <w:tc>
          <w:tcPr>
            <w:tcW w:w="2706" w:type="dxa"/>
            <w:shd w:val="clear" w:color="auto" w:fill="auto"/>
          </w:tcPr>
          <w:p w:rsidR="00550B9F" w:rsidRPr="003F1FBC" w:rsidRDefault="00550B9F" w:rsidP="00430C7F">
            <w:r>
              <w:t>PÇ2, PÇ3, PÇ6, PÇ8,PÇ9,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Türkiye‘de Astronomi Eğitimi</w:t>
            </w:r>
          </w:p>
        </w:tc>
        <w:tc>
          <w:tcPr>
            <w:tcW w:w="4961" w:type="dxa"/>
            <w:shd w:val="clear" w:color="auto" w:fill="auto"/>
          </w:tcPr>
          <w:p w:rsidR="00550B9F" w:rsidRPr="00CA1819" w:rsidRDefault="00550B9F" w:rsidP="00430C7F">
            <w:pPr>
              <w:rPr>
                <w:rFonts w:ascii="Arial Narrow" w:hAnsi="Arial Narrow"/>
                <w:color w:val="000000"/>
                <w:sz w:val="21"/>
                <w:szCs w:val="21"/>
              </w:rPr>
            </w:pPr>
            <w:r w:rsidRPr="00CA1819">
              <w:rPr>
                <w:rFonts w:ascii="Arial Narrow" w:hAnsi="Arial Narrow"/>
                <w:color w:val="000000"/>
                <w:sz w:val="21"/>
                <w:szCs w:val="21"/>
              </w:rPr>
              <w:t xml:space="preserve">Uzay-zaman kavramını tanır, </w:t>
            </w:r>
          </w:p>
          <w:p w:rsidR="00550B9F" w:rsidRPr="00CA1819" w:rsidRDefault="00550B9F" w:rsidP="00430C7F">
            <w:pPr>
              <w:rPr>
                <w:rFonts w:ascii="Arial Narrow" w:hAnsi="Arial Narrow"/>
                <w:color w:val="000000"/>
                <w:sz w:val="21"/>
                <w:szCs w:val="21"/>
              </w:rPr>
            </w:pPr>
            <w:r w:rsidRPr="00CA1819">
              <w:rPr>
                <w:rFonts w:ascii="Arial Narrow" w:hAnsi="Arial Narrow"/>
                <w:color w:val="000000"/>
                <w:sz w:val="21"/>
                <w:szCs w:val="21"/>
              </w:rPr>
              <w:t xml:space="preserve">• Genel görelilik kuramı hakkında bilgi </w:t>
            </w:r>
            <w:proofErr w:type="gramStart"/>
            <w:r w:rsidRPr="00CA1819">
              <w:rPr>
                <w:rFonts w:ascii="Arial Narrow" w:hAnsi="Arial Narrow"/>
                <w:color w:val="000000"/>
                <w:sz w:val="21"/>
                <w:szCs w:val="21"/>
              </w:rPr>
              <w:t>sahibi  olur</w:t>
            </w:r>
            <w:proofErr w:type="gramEnd"/>
            <w:r w:rsidRPr="00CA1819">
              <w:rPr>
                <w:rFonts w:ascii="Arial Narrow" w:hAnsi="Arial Narrow"/>
                <w:color w:val="000000"/>
                <w:sz w:val="21"/>
                <w:szCs w:val="21"/>
              </w:rPr>
              <w:t xml:space="preserve">, </w:t>
            </w:r>
          </w:p>
          <w:p w:rsidR="00550B9F" w:rsidRPr="00CA1819" w:rsidRDefault="00550B9F" w:rsidP="00430C7F">
            <w:pPr>
              <w:rPr>
                <w:rFonts w:ascii="Arial Narrow" w:hAnsi="Arial Narrow"/>
                <w:color w:val="000000"/>
                <w:sz w:val="21"/>
                <w:szCs w:val="21"/>
              </w:rPr>
            </w:pPr>
            <w:r w:rsidRPr="00CA1819">
              <w:rPr>
                <w:rFonts w:ascii="Arial Narrow" w:hAnsi="Arial Narrow"/>
                <w:color w:val="000000"/>
                <w:sz w:val="21"/>
                <w:szCs w:val="21"/>
              </w:rPr>
              <w:t xml:space="preserve">Astronomi ile Parçacık </w:t>
            </w:r>
            <w:proofErr w:type="gramStart"/>
            <w:r w:rsidRPr="00CA1819">
              <w:rPr>
                <w:rFonts w:ascii="Arial Narrow" w:hAnsi="Arial Narrow"/>
                <w:color w:val="000000"/>
                <w:sz w:val="21"/>
                <w:szCs w:val="21"/>
              </w:rPr>
              <w:t>Fiziği  arasındaki</w:t>
            </w:r>
            <w:proofErr w:type="gramEnd"/>
            <w:r w:rsidRPr="00CA1819">
              <w:rPr>
                <w:rFonts w:ascii="Arial Narrow" w:hAnsi="Arial Narrow"/>
                <w:color w:val="000000"/>
                <w:sz w:val="21"/>
                <w:szCs w:val="21"/>
              </w:rPr>
              <w:t xml:space="preserve"> ilişkiyi kavrar, Astronomide dünyada gerçekleşen son keşifleri  anlar, </w:t>
            </w:r>
          </w:p>
          <w:p w:rsidR="00550B9F" w:rsidRPr="003F1FBC" w:rsidRDefault="00550B9F" w:rsidP="00430C7F">
            <w:r w:rsidRPr="00CA1819">
              <w:rPr>
                <w:rFonts w:ascii="Arial Narrow" w:hAnsi="Arial Narrow"/>
                <w:color w:val="000000"/>
                <w:sz w:val="21"/>
                <w:szCs w:val="21"/>
              </w:rPr>
              <w:t>Türkiye de Astronomi eğitiminin analizini yaparak astronomi alanında gelişmiş ülkelerdekiyle kıyaslar</w:t>
            </w:r>
          </w:p>
        </w:tc>
        <w:tc>
          <w:tcPr>
            <w:tcW w:w="2706" w:type="dxa"/>
            <w:shd w:val="clear" w:color="auto" w:fill="auto"/>
          </w:tcPr>
          <w:p w:rsidR="00550B9F" w:rsidRPr="003F1FBC" w:rsidRDefault="00550B9F" w:rsidP="00430C7F">
            <w:r>
              <w:t>PÇ2, PÇ3, PÇ4, PÇ6, PÇ7, PÇ10</w:t>
            </w:r>
          </w:p>
        </w:tc>
      </w:tr>
      <w:tr w:rsidR="00550B9F" w:rsidRPr="003F1FBC" w:rsidTr="00CE5640">
        <w:tc>
          <w:tcPr>
            <w:tcW w:w="2802"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Atmosferdeki Fizik ve İklim</w:t>
            </w:r>
          </w:p>
        </w:tc>
        <w:tc>
          <w:tcPr>
            <w:tcW w:w="4961" w:type="dxa"/>
            <w:shd w:val="clear" w:color="auto" w:fill="auto"/>
          </w:tcPr>
          <w:p w:rsidR="00550B9F" w:rsidRPr="00550B9F" w:rsidRDefault="00550B9F" w:rsidP="00430C7F">
            <w:pPr>
              <w:rPr>
                <w:rFonts w:ascii="Arial Narrow" w:hAnsi="Arial Narrow"/>
                <w:sz w:val="21"/>
                <w:szCs w:val="21"/>
              </w:rPr>
            </w:pPr>
            <w:r w:rsidRPr="00550B9F">
              <w:rPr>
                <w:rFonts w:ascii="Arial Narrow" w:hAnsi="Arial Narrow"/>
                <w:sz w:val="21"/>
                <w:szCs w:val="21"/>
              </w:rPr>
              <w:t>Öğrenciler</w:t>
            </w:r>
          </w:p>
          <w:p w:rsidR="00550B9F" w:rsidRPr="00550B9F" w:rsidRDefault="00550B9F" w:rsidP="00430C7F">
            <w:pPr>
              <w:rPr>
                <w:rFonts w:ascii="Arial Narrow" w:hAnsi="Arial Narrow"/>
                <w:sz w:val="21"/>
                <w:szCs w:val="21"/>
              </w:rPr>
            </w:pPr>
            <w:r w:rsidRPr="00550B9F">
              <w:rPr>
                <w:rFonts w:ascii="Arial Narrow" w:hAnsi="Arial Narrow"/>
                <w:sz w:val="21"/>
                <w:szCs w:val="21"/>
              </w:rPr>
              <w:t>1.Atmosferik bilimlerin temel oluşturan yatan fizik prensiplerini öğrenecekler</w:t>
            </w:r>
          </w:p>
          <w:p w:rsidR="00550B9F" w:rsidRPr="00550B9F" w:rsidRDefault="00550B9F" w:rsidP="00430C7F">
            <w:pPr>
              <w:rPr>
                <w:rFonts w:ascii="Arial Narrow" w:hAnsi="Arial Narrow"/>
                <w:sz w:val="21"/>
                <w:szCs w:val="21"/>
              </w:rPr>
            </w:pPr>
            <w:r w:rsidRPr="00550B9F">
              <w:rPr>
                <w:rFonts w:ascii="Arial Narrow" w:hAnsi="Arial Narrow"/>
                <w:sz w:val="21"/>
                <w:szCs w:val="21"/>
              </w:rPr>
              <w:t>2.Atmosferik olaylarla ilgili diğer disiplinler arasında ilişki kurabilecekler,</w:t>
            </w:r>
          </w:p>
          <w:p w:rsidR="00550B9F" w:rsidRPr="003F1FBC" w:rsidRDefault="00550B9F" w:rsidP="00430C7F">
            <w:r w:rsidRPr="00550B9F">
              <w:rPr>
                <w:rFonts w:ascii="Arial Narrow" w:hAnsi="Arial Narrow"/>
                <w:sz w:val="21"/>
                <w:szCs w:val="21"/>
              </w:rPr>
              <w:t>3.Atmosferik olayların nasıl gerçekleştiğini anlayacaklar</w:t>
            </w:r>
          </w:p>
        </w:tc>
        <w:tc>
          <w:tcPr>
            <w:tcW w:w="2706" w:type="dxa"/>
            <w:shd w:val="clear" w:color="auto" w:fill="auto"/>
          </w:tcPr>
          <w:p w:rsidR="00550B9F" w:rsidRPr="003F1FBC" w:rsidRDefault="00550B9F" w:rsidP="00430C7F">
            <w:r>
              <w:t>PÇ1, PÇ2, PÇ3, PÇ4, PÇ5,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Bilimin Doğası ve Öğretimi</w:t>
            </w:r>
          </w:p>
        </w:tc>
        <w:tc>
          <w:tcPr>
            <w:tcW w:w="4961" w:type="dxa"/>
            <w:shd w:val="clear" w:color="auto" w:fill="auto"/>
          </w:tcPr>
          <w:p w:rsidR="00550B9F" w:rsidRPr="00CA1819" w:rsidRDefault="00550B9F" w:rsidP="00430C7F">
            <w:pPr>
              <w:rPr>
                <w:rFonts w:ascii="Arial Narrow" w:hAnsi="Arial Narrow"/>
                <w:sz w:val="21"/>
                <w:szCs w:val="21"/>
              </w:rPr>
            </w:pPr>
            <w:r w:rsidRPr="00CA1819">
              <w:rPr>
                <w:rFonts w:ascii="Arial Narrow" w:hAnsi="Arial Narrow"/>
                <w:sz w:val="21"/>
                <w:szCs w:val="21"/>
              </w:rPr>
              <w:t>Bilimin gelişimi hakkında bilgi sahibi olur.</w:t>
            </w:r>
          </w:p>
          <w:p w:rsidR="00550B9F" w:rsidRPr="00CA1819" w:rsidRDefault="00550B9F" w:rsidP="00430C7F">
            <w:pPr>
              <w:rPr>
                <w:rFonts w:ascii="Arial Narrow" w:hAnsi="Arial Narrow"/>
                <w:sz w:val="21"/>
                <w:szCs w:val="21"/>
              </w:rPr>
            </w:pPr>
            <w:r w:rsidRPr="00CA1819">
              <w:rPr>
                <w:rFonts w:ascii="Arial Narrow" w:hAnsi="Arial Narrow"/>
                <w:sz w:val="21"/>
                <w:szCs w:val="21"/>
              </w:rPr>
              <w:t>Bilimsel bilginin özellikleri hakkında bilgi sahibi olur.</w:t>
            </w:r>
          </w:p>
          <w:p w:rsidR="00550B9F" w:rsidRPr="00CA1819" w:rsidRDefault="00550B9F" w:rsidP="00430C7F">
            <w:pPr>
              <w:rPr>
                <w:rFonts w:ascii="Arial Narrow" w:hAnsi="Arial Narrow"/>
                <w:sz w:val="21"/>
                <w:szCs w:val="21"/>
              </w:rPr>
            </w:pPr>
            <w:r w:rsidRPr="00CA1819">
              <w:rPr>
                <w:rFonts w:ascii="Arial Narrow" w:hAnsi="Arial Narrow"/>
                <w:sz w:val="21"/>
                <w:szCs w:val="21"/>
              </w:rPr>
              <w:t>Bilimin, teknoloji, toplum ve çevre ile ilişkisini kavrar.</w:t>
            </w:r>
          </w:p>
          <w:p w:rsidR="00550B9F" w:rsidRPr="00CA1819" w:rsidRDefault="00550B9F" w:rsidP="00430C7F">
            <w:pPr>
              <w:rPr>
                <w:rFonts w:ascii="Arial Narrow" w:hAnsi="Arial Narrow"/>
                <w:sz w:val="21"/>
                <w:szCs w:val="21"/>
              </w:rPr>
            </w:pPr>
            <w:r w:rsidRPr="00CA1819">
              <w:rPr>
                <w:rFonts w:ascii="Arial Narrow" w:hAnsi="Arial Narrow"/>
                <w:sz w:val="21"/>
                <w:szCs w:val="21"/>
              </w:rPr>
              <w:t>Bilimin doğasının öğretimine ilişkin yaklaşımların farklında olur.</w:t>
            </w:r>
          </w:p>
          <w:p w:rsidR="00550B9F" w:rsidRPr="00CA1819" w:rsidRDefault="00550B9F" w:rsidP="00430C7F">
            <w:pPr>
              <w:rPr>
                <w:rFonts w:ascii="Arial Narrow" w:hAnsi="Arial Narrow"/>
                <w:sz w:val="21"/>
                <w:szCs w:val="21"/>
              </w:rPr>
            </w:pPr>
            <w:r w:rsidRPr="00CA1819">
              <w:rPr>
                <w:rFonts w:ascii="Arial Narrow" w:hAnsi="Arial Narrow"/>
                <w:sz w:val="21"/>
                <w:szCs w:val="21"/>
              </w:rPr>
              <w:t>Bilimin doğasının öğretiminde kullanılan etkinlikleri tanır.</w:t>
            </w:r>
          </w:p>
          <w:p w:rsidR="00550B9F" w:rsidRPr="003F1FBC" w:rsidRDefault="00550B9F" w:rsidP="00430C7F">
            <w:r w:rsidRPr="00CA1819">
              <w:rPr>
                <w:rFonts w:ascii="Arial Narrow" w:hAnsi="Arial Narrow"/>
                <w:sz w:val="21"/>
                <w:szCs w:val="21"/>
              </w:rPr>
              <w:t>Bilimin doğasına ilişkin öğrenme ürünlerini değerlendirir.</w:t>
            </w:r>
          </w:p>
        </w:tc>
        <w:tc>
          <w:tcPr>
            <w:tcW w:w="2706" w:type="dxa"/>
            <w:shd w:val="clear" w:color="auto" w:fill="auto"/>
          </w:tcPr>
          <w:p w:rsidR="00550B9F" w:rsidRPr="003F1FBC" w:rsidRDefault="00550B9F" w:rsidP="00430C7F">
            <w:r>
              <w:t>PÇ2, PÇ3, PÇ4, PÇ5, PÇ7, 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Fen Öğretiminde Alternatif Öğrenme ve Öğretme Süreçleri</w:t>
            </w:r>
          </w:p>
        </w:tc>
        <w:tc>
          <w:tcPr>
            <w:tcW w:w="4961" w:type="dxa"/>
            <w:shd w:val="clear" w:color="auto" w:fill="auto"/>
          </w:tcPr>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1. Alternatif öğrenme öğretme süreçlerinin gereğini kavrar.</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2. Alternatif öğrenme öğretme süreçlerinin fen öğretimine katkılarını bilir.</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 xml:space="preserve">3. Proje döngüsünün alternatif öğrenme ortamlarına uygulamasını bilir. </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4. Amaca, içeriğe ve öğrenci özelliklerine uygun etkinlik ortamları hazırlar.</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 xml:space="preserve">5. Oluşturulabilecek alternatif öğrenme öğretme etkinliklerinin planlanmasının önemini tartışır. </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6. Bir alternatif öğrenme etkinliğinin olumlu ve olumsuz taraflarını bilir ve çözüm üretir.</w:t>
            </w:r>
          </w:p>
          <w:p w:rsidR="00550B9F" w:rsidRPr="00CA1819" w:rsidRDefault="00550B9F" w:rsidP="00430C7F">
            <w:pPr>
              <w:pStyle w:val="ListeParagraf"/>
              <w:shd w:val="clear" w:color="auto" w:fill="FFFFFF"/>
              <w:spacing w:after="0" w:line="240" w:lineRule="auto"/>
              <w:ind w:left="0"/>
              <w:contextualSpacing w:val="0"/>
              <w:rPr>
                <w:rFonts w:ascii="Arial Narrow" w:hAnsi="Arial Narrow"/>
                <w:sz w:val="21"/>
                <w:szCs w:val="21"/>
              </w:rPr>
            </w:pPr>
            <w:r w:rsidRPr="00CA1819">
              <w:rPr>
                <w:rFonts w:ascii="Arial Narrow" w:hAnsi="Arial Narrow"/>
                <w:sz w:val="21"/>
                <w:szCs w:val="21"/>
              </w:rPr>
              <w:t>7. Alternatif öğrenme ortamlarına uygun öğretme strateji, yöntem ve tekniklerini kullanarak alanına uygun şekilde öğrenme etkinlikleri tasarlar ve uygular.</w:t>
            </w:r>
          </w:p>
          <w:p w:rsidR="00550B9F" w:rsidRPr="00CA1819" w:rsidRDefault="00550B9F" w:rsidP="00430C7F">
            <w:pPr>
              <w:rPr>
                <w:b/>
                <w:bCs/>
              </w:rPr>
            </w:pPr>
            <w:r w:rsidRPr="00CA1819">
              <w:rPr>
                <w:rFonts w:ascii="Arial Narrow" w:hAnsi="Arial Narrow"/>
                <w:sz w:val="21"/>
                <w:szCs w:val="21"/>
              </w:rPr>
              <w:t>8. Alternatif öğrenmelere alternatif ölçme değerlendirme olanakları sunar</w:t>
            </w:r>
          </w:p>
        </w:tc>
        <w:tc>
          <w:tcPr>
            <w:tcW w:w="2706" w:type="dxa"/>
            <w:shd w:val="clear" w:color="auto" w:fill="auto"/>
          </w:tcPr>
          <w:p w:rsidR="00550B9F" w:rsidRPr="003F1FBC" w:rsidRDefault="00550B9F" w:rsidP="00430C7F">
            <w:r>
              <w:t>PÇ1, PÇ2, PÇ3, PÇ4, PÇ5, PÇ6, PÇ7, PÇ8, 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Uzmanlık Alan Dersi</w:t>
            </w:r>
          </w:p>
        </w:tc>
        <w:tc>
          <w:tcPr>
            <w:tcW w:w="4961" w:type="dxa"/>
            <w:shd w:val="clear" w:color="auto" w:fill="auto"/>
          </w:tcPr>
          <w:p w:rsidR="00550B9F" w:rsidRPr="00CA1819" w:rsidRDefault="00550B9F" w:rsidP="00430C7F">
            <w:pPr>
              <w:jc w:val="both"/>
              <w:rPr>
                <w:rFonts w:ascii="Arial Narrow" w:hAnsi="Arial Narrow"/>
                <w:sz w:val="21"/>
                <w:szCs w:val="21"/>
              </w:rPr>
            </w:pPr>
            <w:r w:rsidRPr="00CA1819">
              <w:rPr>
                <w:rFonts w:ascii="Arial Narrow" w:hAnsi="Arial Narrow"/>
                <w:sz w:val="21"/>
                <w:szCs w:val="21"/>
              </w:rPr>
              <w:t>1</w:t>
            </w:r>
            <w:r w:rsidRPr="00CA1819">
              <w:rPr>
                <w:rFonts w:ascii="Arial Narrow" w:hAnsi="Arial Narrow"/>
                <w:b/>
                <w:sz w:val="21"/>
                <w:szCs w:val="21"/>
              </w:rPr>
              <w:t xml:space="preserve">. </w:t>
            </w:r>
            <w:r w:rsidRPr="00CA1819">
              <w:rPr>
                <w:rFonts w:ascii="Arial Narrow" w:hAnsi="Arial Narrow"/>
                <w:sz w:val="21"/>
                <w:szCs w:val="21"/>
              </w:rPr>
              <w:t>Problem durumu belirleyebilme ve kuramsal ve / veya toplumsal boyutlarıyla birlikte tanımlayabilme,</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2. Araştırmanın konusu ile tanımlanmış problem durumu arasında ilişki kurabilme,</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3. Çalışmanın hangi amaçla yapılacağını kavrayabilme ve önemini açıklayabilme,</w:t>
            </w:r>
          </w:p>
          <w:p w:rsidR="00550B9F" w:rsidRPr="00CA1819" w:rsidRDefault="00550B9F" w:rsidP="00430C7F">
            <w:pPr>
              <w:jc w:val="both"/>
              <w:rPr>
                <w:rFonts w:ascii="Arial Narrow" w:hAnsi="Arial Narrow"/>
                <w:sz w:val="21"/>
                <w:szCs w:val="21"/>
              </w:rPr>
            </w:pPr>
            <w:r w:rsidRPr="00CA1819">
              <w:rPr>
                <w:rFonts w:ascii="Arial Narrow" w:hAnsi="Arial Narrow"/>
                <w:sz w:val="21"/>
                <w:szCs w:val="21"/>
              </w:rPr>
              <w:t>4. Literatür taraması yapabilme ve problem durumuna ilişkin uygun yöntemi belirleyebilme,</w:t>
            </w:r>
          </w:p>
          <w:p w:rsidR="00550B9F" w:rsidRPr="003F1FBC" w:rsidRDefault="00550B9F" w:rsidP="00430C7F">
            <w:r w:rsidRPr="00CA1819">
              <w:rPr>
                <w:rFonts w:ascii="Arial Narrow" w:hAnsi="Arial Narrow"/>
                <w:sz w:val="21"/>
                <w:szCs w:val="21"/>
              </w:rPr>
              <w:t xml:space="preserve">5. Tez önerisi kapsamında araştırmanın tahmini gidişatına yönelik bir taslak plân oluşturabilme. </w:t>
            </w:r>
          </w:p>
        </w:tc>
        <w:tc>
          <w:tcPr>
            <w:tcW w:w="2706" w:type="dxa"/>
            <w:shd w:val="clear" w:color="auto" w:fill="auto"/>
          </w:tcPr>
          <w:p w:rsidR="00550B9F" w:rsidRPr="003F1FBC" w:rsidRDefault="00550B9F" w:rsidP="00430C7F">
            <w:r>
              <w:t>PÇ2, PÇ3, PÇ5, PÇ9, PÇ10</w:t>
            </w:r>
          </w:p>
        </w:tc>
      </w:tr>
      <w:tr w:rsidR="00550B9F" w:rsidRPr="003F1FBC" w:rsidTr="00CE5640">
        <w:tc>
          <w:tcPr>
            <w:tcW w:w="2802" w:type="dxa"/>
            <w:shd w:val="clear" w:color="auto" w:fill="auto"/>
            <w:vAlign w:val="center"/>
          </w:tcPr>
          <w:p w:rsidR="00550B9F" w:rsidRPr="00CA1819" w:rsidRDefault="00550B9F" w:rsidP="00430C7F">
            <w:pPr>
              <w:rPr>
                <w:rFonts w:cs="Calibri"/>
                <w:sz w:val="20"/>
                <w:szCs w:val="20"/>
              </w:rPr>
            </w:pPr>
            <w:r w:rsidRPr="00CA1819">
              <w:rPr>
                <w:rFonts w:ascii="Arial Narrow" w:hAnsi="Arial Narrow"/>
              </w:rPr>
              <w:t xml:space="preserve">Yüksek Lisans Tezi </w:t>
            </w:r>
          </w:p>
        </w:tc>
        <w:tc>
          <w:tcPr>
            <w:tcW w:w="4961" w:type="dxa"/>
            <w:shd w:val="clear" w:color="auto" w:fill="auto"/>
          </w:tcPr>
          <w:p w:rsidR="00550B9F" w:rsidRPr="003F1FBC" w:rsidRDefault="00550B9F" w:rsidP="00430C7F">
            <w:r w:rsidRPr="00CA1819">
              <w:rPr>
                <w:rFonts w:ascii="Arial Narrow" w:hAnsi="Arial Narrow"/>
                <w:bCs/>
                <w:sz w:val="21"/>
                <w:szCs w:val="21"/>
              </w:rPr>
              <w:t>Lisansüstü öğrencinin tez çalışmasına rehberlik etmek, yüksek lisans tezi ile ilgili, öğrencinin bilgi, beceri ve tutum kazanmasını sağlamak.</w:t>
            </w:r>
          </w:p>
        </w:tc>
        <w:tc>
          <w:tcPr>
            <w:tcW w:w="2706" w:type="dxa"/>
            <w:shd w:val="clear" w:color="auto" w:fill="auto"/>
          </w:tcPr>
          <w:p w:rsidR="00550B9F" w:rsidRPr="003F1FBC" w:rsidRDefault="00550B9F" w:rsidP="00430C7F">
            <w:r>
              <w:t>PÇ2, PÇ3, PÇ5, PÇ9, PÇ10</w:t>
            </w:r>
          </w:p>
        </w:tc>
      </w:tr>
    </w:tbl>
    <w:p w:rsidR="00550B9F" w:rsidRPr="003F1FBC" w:rsidRDefault="00550B9F" w:rsidP="00550B9F"/>
    <w:p w:rsidR="00550B9F" w:rsidRDefault="00550B9F" w:rsidP="00550B9F">
      <w:r>
        <w:lastRenderedPageBreak/>
        <w:t>Tablo 2: Dersler-Program Çıktısı ilişki matrisi</w:t>
      </w:r>
    </w:p>
    <w:tbl>
      <w:tblPr>
        <w:tblW w:w="93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92"/>
        <w:gridCol w:w="694"/>
        <w:gridCol w:w="681"/>
        <w:gridCol w:w="694"/>
        <w:gridCol w:w="694"/>
        <w:gridCol w:w="694"/>
        <w:gridCol w:w="694"/>
        <w:gridCol w:w="694"/>
        <w:gridCol w:w="694"/>
        <w:gridCol w:w="750"/>
      </w:tblGrid>
      <w:tr w:rsidR="00550B9F" w:rsidTr="00430C7F">
        <w:trPr>
          <w:trHeight w:val="268"/>
        </w:trPr>
        <w:tc>
          <w:tcPr>
            <w:tcW w:w="2364" w:type="dxa"/>
            <w:vMerge w:val="restart"/>
            <w:shd w:val="clear" w:color="auto" w:fill="auto"/>
          </w:tcPr>
          <w:p w:rsidR="00550B9F" w:rsidRPr="00CA1819" w:rsidRDefault="00550B9F" w:rsidP="00430C7F">
            <w:pPr>
              <w:rPr>
                <w:b/>
              </w:rPr>
            </w:pPr>
            <w:r w:rsidRPr="00CA1819">
              <w:rPr>
                <w:b/>
              </w:rPr>
              <w:t>Ders Adı</w:t>
            </w:r>
          </w:p>
        </w:tc>
        <w:tc>
          <w:tcPr>
            <w:tcW w:w="6972" w:type="dxa"/>
            <w:gridSpan w:val="10"/>
            <w:shd w:val="clear" w:color="auto" w:fill="auto"/>
          </w:tcPr>
          <w:p w:rsidR="00550B9F" w:rsidRDefault="00550B9F" w:rsidP="00430C7F">
            <w:r>
              <w:t>DERSİN PÇ’YE ETKİN KREDİSİ</w:t>
            </w:r>
          </w:p>
        </w:tc>
      </w:tr>
      <w:tr w:rsidR="00550B9F" w:rsidTr="00430C7F">
        <w:trPr>
          <w:trHeight w:val="285"/>
        </w:trPr>
        <w:tc>
          <w:tcPr>
            <w:tcW w:w="2364" w:type="dxa"/>
            <w:vMerge/>
            <w:shd w:val="clear" w:color="auto" w:fill="auto"/>
          </w:tcPr>
          <w:p w:rsidR="00550B9F" w:rsidRPr="00CA1819" w:rsidRDefault="00550B9F" w:rsidP="00430C7F">
            <w:pPr>
              <w:rPr>
                <w:b/>
              </w:rPr>
            </w:pPr>
          </w:p>
        </w:tc>
        <w:tc>
          <w:tcPr>
            <w:tcW w:w="692" w:type="dxa"/>
            <w:shd w:val="clear" w:color="auto" w:fill="auto"/>
          </w:tcPr>
          <w:p w:rsidR="00550B9F" w:rsidRDefault="00550B9F" w:rsidP="00430C7F">
            <w:r>
              <w:t>PÇ1</w:t>
            </w:r>
          </w:p>
        </w:tc>
        <w:tc>
          <w:tcPr>
            <w:tcW w:w="694" w:type="dxa"/>
            <w:shd w:val="clear" w:color="auto" w:fill="auto"/>
          </w:tcPr>
          <w:p w:rsidR="00550B9F" w:rsidRDefault="00550B9F" w:rsidP="00430C7F">
            <w:r>
              <w:t>PÇ2</w:t>
            </w:r>
          </w:p>
        </w:tc>
        <w:tc>
          <w:tcPr>
            <w:tcW w:w="682" w:type="dxa"/>
            <w:shd w:val="clear" w:color="auto" w:fill="auto"/>
          </w:tcPr>
          <w:p w:rsidR="00550B9F" w:rsidRDefault="00550B9F" w:rsidP="00430C7F">
            <w:r>
              <w:t>PÇ 3</w:t>
            </w:r>
          </w:p>
        </w:tc>
        <w:tc>
          <w:tcPr>
            <w:tcW w:w="694" w:type="dxa"/>
            <w:shd w:val="clear" w:color="auto" w:fill="auto"/>
          </w:tcPr>
          <w:p w:rsidR="00550B9F" w:rsidRDefault="00550B9F" w:rsidP="00430C7F">
            <w:r>
              <w:t>PÇ4</w:t>
            </w:r>
          </w:p>
        </w:tc>
        <w:tc>
          <w:tcPr>
            <w:tcW w:w="695" w:type="dxa"/>
            <w:shd w:val="clear" w:color="auto" w:fill="auto"/>
          </w:tcPr>
          <w:p w:rsidR="00550B9F" w:rsidRDefault="00550B9F" w:rsidP="00430C7F">
            <w:r>
              <w:t>PÇ5</w:t>
            </w:r>
          </w:p>
        </w:tc>
        <w:tc>
          <w:tcPr>
            <w:tcW w:w="694" w:type="dxa"/>
            <w:shd w:val="clear" w:color="auto" w:fill="auto"/>
          </w:tcPr>
          <w:p w:rsidR="00550B9F" w:rsidRDefault="00550B9F" w:rsidP="00430C7F">
            <w:r>
              <w:t>PÇ6</w:t>
            </w:r>
          </w:p>
        </w:tc>
        <w:tc>
          <w:tcPr>
            <w:tcW w:w="695" w:type="dxa"/>
            <w:shd w:val="clear" w:color="auto" w:fill="auto"/>
          </w:tcPr>
          <w:p w:rsidR="00550B9F" w:rsidRDefault="00550B9F" w:rsidP="00430C7F">
            <w:r>
              <w:t>PÇ7</w:t>
            </w:r>
          </w:p>
        </w:tc>
        <w:tc>
          <w:tcPr>
            <w:tcW w:w="694" w:type="dxa"/>
            <w:shd w:val="clear" w:color="auto" w:fill="auto"/>
          </w:tcPr>
          <w:p w:rsidR="00550B9F" w:rsidRDefault="00550B9F" w:rsidP="00430C7F">
            <w:r>
              <w:t>PÇ8</w:t>
            </w:r>
          </w:p>
        </w:tc>
        <w:tc>
          <w:tcPr>
            <w:tcW w:w="695" w:type="dxa"/>
            <w:shd w:val="clear" w:color="auto" w:fill="auto"/>
          </w:tcPr>
          <w:p w:rsidR="00550B9F" w:rsidRDefault="00550B9F" w:rsidP="00430C7F">
            <w:r>
              <w:t>PÇ9</w:t>
            </w:r>
          </w:p>
        </w:tc>
        <w:tc>
          <w:tcPr>
            <w:tcW w:w="737" w:type="dxa"/>
            <w:shd w:val="clear" w:color="auto" w:fill="auto"/>
          </w:tcPr>
          <w:p w:rsidR="00550B9F" w:rsidRDefault="00550B9F" w:rsidP="00430C7F">
            <w:r>
              <w:t>PÇ10</w:t>
            </w:r>
          </w:p>
        </w:tc>
      </w:tr>
      <w:tr w:rsidR="00550B9F" w:rsidTr="00430C7F">
        <w:trPr>
          <w:trHeight w:val="553"/>
        </w:trPr>
        <w:tc>
          <w:tcPr>
            <w:tcW w:w="2364" w:type="dxa"/>
            <w:shd w:val="clear" w:color="auto" w:fill="auto"/>
            <w:vAlign w:val="center"/>
          </w:tcPr>
          <w:p w:rsidR="00550B9F" w:rsidRPr="00CA1819" w:rsidRDefault="00550B9F" w:rsidP="00430C7F">
            <w:pPr>
              <w:rPr>
                <w:b/>
              </w:rPr>
            </w:pPr>
            <w:r w:rsidRPr="00CA1819">
              <w:rPr>
                <w:rFonts w:ascii="Arial Narrow" w:hAnsi="Arial Narrow"/>
              </w:rPr>
              <w:t xml:space="preserve">Eğitimde Araştırma Yöntemleri I </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36"/>
        </w:trPr>
        <w:tc>
          <w:tcPr>
            <w:tcW w:w="2364" w:type="dxa"/>
            <w:shd w:val="clear" w:color="auto" w:fill="auto"/>
            <w:vAlign w:val="center"/>
          </w:tcPr>
          <w:p w:rsidR="00550B9F" w:rsidRPr="00CA1819" w:rsidRDefault="00550B9F" w:rsidP="00430C7F">
            <w:pPr>
              <w:rPr>
                <w:b/>
              </w:rPr>
            </w:pPr>
            <w:r w:rsidRPr="00CA1819">
              <w:rPr>
                <w:rFonts w:ascii="Arial Narrow" w:hAnsi="Arial Narrow"/>
              </w:rPr>
              <w:t>Eğitim İstatistiği I</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53"/>
        </w:trPr>
        <w:tc>
          <w:tcPr>
            <w:tcW w:w="2364" w:type="dxa"/>
            <w:shd w:val="clear" w:color="auto" w:fill="auto"/>
            <w:vAlign w:val="center"/>
          </w:tcPr>
          <w:p w:rsidR="00550B9F" w:rsidRPr="00CA1819" w:rsidRDefault="00550B9F" w:rsidP="00430C7F">
            <w:pPr>
              <w:rPr>
                <w:b/>
              </w:rPr>
            </w:pPr>
            <w:r w:rsidRPr="00CA1819">
              <w:rPr>
                <w:rFonts w:ascii="Arial Narrow" w:hAnsi="Arial Narrow"/>
              </w:rPr>
              <w:t>Türkiye’de Çevre Kirliliği</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36"/>
        </w:trPr>
        <w:tc>
          <w:tcPr>
            <w:tcW w:w="2364" w:type="dxa"/>
            <w:shd w:val="clear" w:color="auto" w:fill="auto"/>
            <w:vAlign w:val="center"/>
          </w:tcPr>
          <w:p w:rsidR="00550B9F" w:rsidRPr="00CA1819" w:rsidRDefault="00550B9F" w:rsidP="00430C7F">
            <w:pPr>
              <w:rPr>
                <w:b/>
              </w:rPr>
            </w:pPr>
            <w:r w:rsidRPr="00CA1819">
              <w:rPr>
                <w:rFonts w:ascii="Arial Narrow" w:hAnsi="Arial Narrow"/>
              </w:rPr>
              <w:t>Fen Öğretimi Teorileri</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53"/>
        </w:trPr>
        <w:tc>
          <w:tcPr>
            <w:tcW w:w="2364" w:type="dxa"/>
            <w:shd w:val="clear" w:color="auto" w:fill="auto"/>
            <w:vAlign w:val="center"/>
          </w:tcPr>
          <w:p w:rsidR="00550B9F" w:rsidRPr="00CA1819" w:rsidRDefault="00550B9F" w:rsidP="00430C7F">
            <w:pPr>
              <w:rPr>
                <w:b/>
              </w:rPr>
            </w:pPr>
            <w:r w:rsidRPr="00CA1819">
              <w:rPr>
                <w:rFonts w:ascii="Arial Narrow" w:hAnsi="Arial Narrow"/>
              </w:rPr>
              <w:t>İnsan, Doğa ve Bilim</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53"/>
        </w:trPr>
        <w:tc>
          <w:tcPr>
            <w:tcW w:w="2364" w:type="dxa"/>
            <w:shd w:val="clear" w:color="auto" w:fill="auto"/>
            <w:vAlign w:val="center"/>
          </w:tcPr>
          <w:p w:rsidR="00550B9F" w:rsidRPr="00CA1819" w:rsidRDefault="00550B9F" w:rsidP="00430C7F">
            <w:pPr>
              <w:rPr>
                <w:b/>
              </w:rPr>
            </w:pPr>
            <w:r w:rsidRPr="00CA1819">
              <w:rPr>
                <w:rFonts w:ascii="Arial Narrow" w:hAnsi="Arial Narrow"/>
              </w:rPr>
              <w:t>Fen Öğretimi Sorunları</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536"/>
        </w:trPr>
        <w:tc>
          <w:tcPr>
            <w:tcW w:w="2364" w:type="dxa"/>
            <w:shd w:val="clear" w:color="auto" w:fill="auto"/>
            <w:vAlign w:val="center"/>
          </w:tcPr>
          <w:p w:rsidR="00550B9F" w:rsidRPr="00CA1819" w:rsidRDefault="00550B9F" w:rsidP="00430C7F">
            <w:pPr>
              <w:rPr>
                <w:b/>
              </w:rPr>
            </w:pPr>
            <w:r w:rsidRPr="00CA1819">
              <w:rPr>
                <w:rFonts w:ascii="Arial Narrow" w:hAnsi="Arial Narrow"/>
              </w:rPr>
              <w:t>Seminer</w:t>
            </w:r>
            <w:r w:rsidRPr="00CA1819">
              <w:rPr>
                <w:rFonts w:ascii="Arial Narrow" w:hAnsi="Arial Narrow"/>
              </w:rPr>
              <w:tab/>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737" w:type="dxa"/>
            <w:shd w:val="clear" w:color="auto" w:fill="auto"/>
          </w:tcPr>
          <w:p w:rsidR="00550B9F" w:rsidRDefault="00550B9F" w:rsidP="00430C7F">
            <w:r>
              <w:t>X</w:t>
            </w:r>
          </w:p>
        </w:tc>
      </w:tr>
      <w:tr w:rsidR="00550B9F" w:rsidTr="00430C7F">
        <w:trPr>
          <w:trHeight w:val="553"/>
        </w:trPr>
        <w:tc>
          <w:tcPr>
            <w:tcW w:w="2364" w:type="dxa"/>
            <w:shd w:val="clear" w:color="auto" w:fill="auto"/>
            <w:vAlign w:val="center"/>
          </w:tcPr>
          <w:p w:rsidR="00550B9F" w:rsidRPr="00CA1819" w:rsidRDefault="00550B9F" w:rsidP="00430C7F">
            <w:pPr>
              <w:rPr>
                <w:b/>
              </w:rPr>
            </w:pPr>
            <w:r w:rsidRPr="00CA1819">
              <w:rPr>
                <w:rFonts w:ascii="Arial Narrow" w:hAnsi="Arial Narrow"/>
              </w:rPr>
              <w:t>Eğitimde Araştırma Yöntemleri II</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b/>
              </w:rPr>
            </w:pPr>
            <w:r w:rsidRPr="00CA1819">
              <w:rPr>
                <w:rFonts w:ascii="Arial Narrow" w:hAnsi="Arial Narrow"/>
              </w:rPr>
              <w:t>Eğitim İstatistiği II</w:t>
            </w:r>
            <w:r w:rsidRPr="00CA1819">
              <w:rPr>
                <w:rFonts w:ascii="Arial Narrow" w:hAnsi="Arial Narrow"/>
              </w:rPr>
              <w:tab/>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Fen Eğitiminde Yeni Yaklaşımlar</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Türkiye’nin Su Kaynakları</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Türkiye‘de Astronomi Eğitimi</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Atmosferdeki Fizik ve İklim</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Bilimin Doğası ve Öğretimi</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Fen Öğretiminde Alternatif Öğrenme ve Öğretme Süreçleri</w:t>
            </w:r>
          </w:p>
        </w:tc>
        <w:tc>
          <w:tcPr>
            <w:tcW w:w="69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694" w:type="dxa"/>
            <w:shd w:val="clear" w:color="auto" w:fill="auto"/>
          </w:tcPr>
          <w:p w:rsidR="00550B9F" w:rsidRDefault="00550B9F" w:rsidP="00430C7F">
            <w:r>
              <w:t>X</w:t>
            </w:r>
          </w:p>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Uzmanlık Alan Dersi</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r w:rsidR="00550B9F" w:rsidTr="00430C7F">
        <w:trPr>
          <w:trHeight w:val="821"/>
        </w:trPr>
        <w:tc>
          <w:tcPr>
            <w:tcW w:w="2364" w:type="dxa"/>
            <w:shd w:val="clear" w:color="auto" w:fill="auto"/>
            <w:vAlign w:val="center"/>
          </w:tcPr>
          <w:p w:rsidR="00550B9F" w:rsidRPr="00CA1819" w:rsidRDefault="00550B9F" w:rsidP="00430C7F">
            <w:pPr>
              <w:rPr>
                <w:rFonts w:ascii="Arial Narrow" w:hAnsi="Arial Narrow"/>
              </w:rPr>
            </w:pPr>
            <w:r w:rsidRPr="00CA1819">
              <w:rPr>
                <w:rFonts w:ascii="Arial Narrow" w:hAnsi="Arial Narrow"/>
              </w:rPr>
              <w:t xml:space="preserve">Yüksek Lisans Tezi </w:t>
            </w:r>
          </w:p>
        </w:tc>
        <w:tc>
          <w:tcPr>
            <w:tcW w:w="692" w:type="dxa"/>
            <w:shd w:val="clear" w:color="auto" w:fill="auto"/>
          </w:tcPr>
          <w:p w:rsidR="00550B9F" w:rsidRDefault="00550B9F" w:rsidP="00430C7F"/>
        </w:tc>
        <w:tc>
          <w:tcPr>
            <w:tcW w:w="694" w:type="dxa"/>
            <w:shd w:val="clear" w:color="auto" w:fill="auto"/>
          </w:tcPr>
          <w:p w:rsidR="00550B9F" w:rsidRDefault="00550B9F" w:rsidP="00430C7F">
            <w:r>
              <w:t>X</w:t>
            </w:r>
          </w:p>
        </w:tc>
        <w:tc>
          <w:tcPr>
            <w:tcW w:w="682"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694" w:type="dxa"/>
            <w:shd w:val="clear" w:color="auto" w:fill="auto"/>
          </w:tcPr>
          <w:p w:rsidR="00550B9F" w:rsidRDefault="00550B9F" w:rsidP="00430C7F"/>
        </w:tc>
        <w:tc>
          <w:tcPr>
            <w:tcW w:w="695" w:type="dxa"/>
            <w:shd w:val="clear" w:color="auto" w:fill="auto"/>
          </w:tcPr>
          <w:p w:rsidR="00550B9F" w:rsidRDefault="00550B9F" w:rsidP="00430C7F"/>
        </w:tc>
        <w:tc>
          <w:tcPr>
            <w:tcW w:w="694" w:type="dxa"/>
            <w:shd w:val="clear" w:color="auto" w:fill="auto"/>
          </w:tcPr>
          <w:p w:rsidR="00550B9F" w:rsidRDefault="00550B9F" w:rsidP="00430C7F"/>
        </w:tc>
        <w:tc>
          <w:tcPr>
            <w:tcW w:w="695" w:type="dxa"/>
            <w:shd w:val="clear" w:color="auto" w:fill="auto"/>
          </w:tcPr>
          <w:p w:rsidR="00550B9F" w:rsidRDefault="00550B9F" w:rsidP="00430C7F">
            <w:r>
              <w:t>X</w:t>
            </w:r>
          </w:p>
        </w:tc>
        <w:tc>
          <w:tcPr>
            <w:tcW w:w="737" w:type="dxa"/>
            <w:shd w:val="clear" w:color="auto" w:fill="auto"/>
          </w:tcPr>
          <w:p w:rsidR="00550B9F" w:rsidRDefault="00550B9F" w:rsidP="00430C7F">
            <w:r>
              <w:t>X</w:t>
            </w:r>
          </w:p>
        </w:tc>
      </w:tr>
    </w:tbl>
    <w:p w:rsidR="00550B9F" w:rsidRDefault="00550B9F" w:rsidP="00550B9F"/>
    <w:sectPr w:rsidR="00550B9F" w:rsidSect="00840CE7">
      <w:pgSz w:w="11906" w:h="16838" w:code="9"/>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D6B"/>
    <w:multiLevelType w:val="hybridMultilevel"/>
    <w:tmpl w:val="F51E04E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42883"/>
    <w:multiLevelType w:val="hybridMultilevel"/>
    <w:tmpl w:val="342492E6"/>
    <w:lvl w:ilvl="0" w:tplc="D0B8C050">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15:restartNumberingAfterBreak="0">
    <w:nsid w:val="1939537F"/>
    <w:multiLevelType w:val="hybridMultilevel"/>
    <w:tmpl w:val="DD3CCE0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50F8B"/>
    <w:multiLevelType w:val="hybridMultilevel"/>
    <w:tmpl w:val="A03CB3DE"/>
    <w:lvl w:ilvl="0" w:tplc="E51A9E90">
      <w:start w:val="1"/>
      <w:numFmt w:val="decimal"/>
      <w:lvlText w:val="%1."/>
      <w:lvlJc w:val="left"/>
      <w:pPr>
        <w:ind w:left="439" w:hanging="360"/>
      </w:pPr>
      <w:rPr>
        <w:rFonts w:cs="Times New Roman" w:hint="default"/>
      </w:rPr>
    </w:lvl>
    <w:lvl w:ilvl="1" w:tplc="041F0019" w:tentative="1">
      <w:start w:val="1"/>
      <w:numFmt w:val="lowerLetter"/>
      <w:lvlText w:val="%2."/>
      <w:lvlJc w:val="left"/>
      <w:pPr>
        <w:ind w:left="1159" w:hanging="360"/>
      </w:pPr>
      <w:rPr>
        <w:rFonts w:cs="Times New Roman"/>
      </w:rPr>
    </w:lvl>
    <w:lvl w:ilvl="2" w:tplc="041F001B" w:tentative="1">
      <w:start w:val="1"/>
      <w:numFmt w:val="lowerRoman"/>
      <w:lvlText w:val="%3."/>
      <w:lvlJc w:val="right"/>
      <w:pPr>
        <w:ind w:left="1879" w:hanging="180"/>
      </w:pPr>
      <w:rPr>
        <w:rFonts w:cs="Times New Roman"/>
      </w:rPr>
    </w:lvl>
    <w:lvl w:ilvl="3" w:tplc="041F000F" w:tentative="1">
      <w:start w:val="1"/>
      <w:numFmt w:val="decimal"/>
      <w:lvlText w:val="%4."/>
      <w:lvlJc w:val="left"/>
      <w:pPr>
        <w:ind w:left="2599" w:hanging="360"/>
      </w:pPr>
      <w:rPr>
        <w:rFonts w:cs="Times New Roman"/>
      </w:rPr>
    </w:lvl>
    <w:lvl w:ilvl="4" w:tplc="041F0019" w:tentative="1">
      <w:start w:val="1"/>
      <w:numFmt w:val="lowerLetter"/>
      <w:lvlText w:val="%5."/>
      <w:lvlJc w:val="left"/>
      <w:pPr>
        <w:ind w:left="3319" w:hanging="360"/>
      </w:pPr>
      <w:rPr>
        <w:rFonts w:cs="Times New Roman"/>
      </w:rPr>
    </w:lvl>
    <w:lvl w:ilvl="5" w:tplc="041F001B" w:tentative="1">
      <w:start w:val="1"/>
      <w:numFmt w:val="lowerRoman"/>
      <w:lvlText w:val="%6."/>
      <w:lvlJc w:val="right"/>
      <w:pPr>
        <w:ind w:left="4039" w:hanging="180"/>
      </w:pPr>
      <w:rPr>
        <w:rFonts w:cs="Times New Roman"/>
      </w:rPr>
    </w:lvl>
    <w:lvl w:ilvl="6" w:tplc="041F000F" w:tentative="1">
      <w:start w:val="1"/>
      <w:numFmt w:val="decimal"/>
      <w:lvlText w:val="%7."/>
      <w:lvlJc w:val="left"/>
      <w:pPr>
        <w:ind w:left="4759" w:hanging="360"/>
      </w:pPr>
      <w:rPr>
        <w:rFonts w:cs="Times New Roman"/>
      </w:rPr>
    </w:lvl>
    <w:lvl w:ilvl="7" w:tplc="041F0019" w:tentative="1">
      <w:start w:val="1"/>
      <w:numFmt w:val="lowerLetter"/>
      <w:lvlText w:val="%8."/>
      <w:lvlJc w:val="left"/>
      <w:pPr>
        <w:ind w:left="5479" w:hanging="360"/>
      </w:pPr>
      <w:rPr>
        <w:rFonts w:cs="Times New Roman"/>
      </w:rPr>
    </w:lvl>
    <w:lvl w:ilvl="8" w:tplc="041F001B" w:tentative="1">
      <w:start w:val="1"/>
      <w:numFmt w:val="lowerRoman"/>
      <w:lvlText w:val="%9."/>
      <w:lvlJc w:val="right"/>
      <w:pPr>
        <w:ind w:left="6199" w:hanging="180"/>
      </w:pPr>
      <w:rPr>
        <w:rFonts w:cs="Times New Roman"/>
      </w:rPr>
    </w:lvl>
  </w:abstractNum>
  <w:abstractNum w:abstractNumId="5" w15:restartNumberingAfterBreak="0">
    <w:nsid w:val="1DE873DC"/>
    <w:multiLevelType w:val="hybridMultilevel"/>
    <w:tmpl w:val="2FF655C2"/>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D51B6B"/>
    <w:multiLevelType w:val="hybridMultilevel"/>
    <w:tmpl w:val="E0E8C45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1605E5"/>
    <w:multiLevelType w:val="hybridMultilevel"/>
    <w:tmpl w:val="A82AC34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31BC38E0"/>
    <w:multiLevelType w:val="hybridMultilevel"/>
    <w:tmpl w:val="BA3286F8"/>
    <w:lvl w:ilvl="0" w:tplc="4EAEB9B2">
      <w:start w:val="1"/>
      <w:numFmt w:val="decimal"/>
      <w:lvlText w:val="%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A74121B"/>
    <w:multiLevelType w:val="multilevel"/>
    <w:tmpl w:val="86A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32201"/>
    <w:multiLevelType w:val="hybridMultilevel"/>
    <w:tmpl w:val="E9E6A654"/>
    <w:lvl w:ilvl="0" w:tplc="AD96CF64">
      <w:start w:val="1"/>
      <w:numFmt w:val="upp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1" w15:restartNumberingAfterBreak="0">
    <w:nsid w:val="4E891D7E"/>
    <w:multiLevelType w:val="hybridMultilevel"/>
    <w:tmpl w:val="75EC4A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022C74"/>
    <w:multiLevelType w:val="hybridMultilevel"/>
    <w:tmpl w:val="6B30A272"/>
    <w:lvl w:ilvl="0" w:tplc="8102D170">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54767393"/>
    <w:multiLevelType w:val="hybridMultilevel"/>
    <w:tmpl w:val="5ED6B40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48377A7"/>
    <w:multiLevelType w:val="hybridMultilevel"/>
    <w:tmpl w:val="A39AB35E"/>
    <w:lvl w:ilvl="0" w:tplc="C09A81F8">
      <w:start w:val="1"/>
      <w:numFmt w:val="decimal"/>
      <w:lvlText w:val="%1."/>
      <w:lvlJc w:val="left"/>
      <w:pPr>
        <w:ind w:left="439"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54A502E"/>
    <w:multiLevelType w:val="hybridMultilevel"/>
    <w:tmpl w:val="881E4DD2"/>
    <w:lvl w:ilvl="0" w:tplc="041F000F">
      <w:start w:val="1"/>
      <w:numFmt w:val="decimal"/>
      <w:lvlText w:val="%1."/>
      <w:lvlJc w:val="left"/>
      <w:pPr>
        <w:ind w:left="644"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6" w15:restartNumberingAfterBreak="0">
    <w:nsid w:val="55EE4B45"/>
    <w:multiLevelType w:val="hybridMultilevel"/>
    <w:tmpl w:val="3554622A"/>
    <w:lvl w:ilvl="0" w:tplc="041F0001">
      <w:start w:val="1"/>
      <w:numFmt w:val="bullet"/>
      <w:lvlText w:val=""/>
      <w:lvlJc w:val="left"/>
      <w:pPr>
        <w:tabs>
          <w:tab w:val="num" w:pos="360"/>
        </w:tabs>
        <w:ind w:left="360" w:hanging="360"/>
      </w:pPr>
      <w:rPr>
        <w:rFonts w:ascii="Symbol" w:hAnsi="Symbol" w:hint="default"/>
      </w:rPr>
    </w:lvl>
    <w:lvl w:ilvl="1" w:tplc="5652E93E">
      <w:numFmt w:val="bullet"/>
      <w:lvlText w:val="-"/>
      <w:lvlJc w:val="left"/>
      <w:pPr>
        <w:tabs>
          <w:tab w:val="num" w:pos="1080"/>
        </w:tabs>
        <w:ind w:left="1080" w:hanging="360"/>
      </w:pPr>
      <w:rPr>
        <w:rFonts w:ascii="Calibri" w:eastAsia="Times New Roman" w:hAnsi="Calibri"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15:restartNumberingAfterBreak="0">
    <w:nsid w:val="57C43FB4"/>
    <w:multiLevelType w:val="hybridMultilevel"/>
    <w:tmpl w:val="516E7F54"/>
    <w:lvl w:ilvl="0" w:tplc="44D2A676">
      <w:start w:val="1"/>
      <w:numFmt w:val="bullet"/>
      <w:lvlText w:val="-"/>
      <w:lvlJc w:val="left"/>
      <w:pPr>
        <w:ind w:left="720" w:hanging="360"/>
      </w:pPr>
      <w:rPr>
        <w:rFonts w:ascii="Garamond-Book" w:eastAsia="Times New Roman" w:hAnsi="Garamond-Book"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FF6AAD"/>
    <w:multiLevelType w:val="hybridMultilevel"/>
    <w:tmpl w:val="4E687206"/>
    <w:lvl w:ilvl="0" w:tplc="11AC54F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B12C10"/>
    <w:multiLevelType w:val="multilevel"/>
    <w:tmpl w:val="2CE243BA"/>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0" w15:restartNumberingAfterBreak="0">
    <w:nsid w:val="6CCA5972"/>
    <w:multiLevelType w:val="hybridMultilevel"/>
    <w:tmpl w:val="4E687206"/>
    <w:lvl w:ilvl="0" w:tplc="11AC54F2">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052525F"/>
    <w:multiLevelType w:val="hybridMultilevel"/>
    <w:tmpl w:val="750A98E4"/>
    <w:lvl w:ilvl="0" w:tplc="7994C992">
      <w:start w:val="1"/>
      <w:numFmt w:val="lowerRoman"/>
      <w:lvlText w:val="%1."/>
      <w:lvlJc w:val="left"/>
      <w:pPr>
        <w:ind w:left="1785" w:hanging="720"/>
      </w:pPr>
      <w:rPr>
        <w:rFonts w:cs="Times New Roman" w:hint="default"/>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22" w15:restartNumberingAfterBreak="0">
    <w:nsid w:val="715067E3"/>
    <w:multiLevelType w:val="multilevel"/>
    <w:tmpl w:val="7E38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767DF"/>
    <w:multiLevelType w:val="hybridMultilevel"/>
    <w:tmpl w:val="07BAE0C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765F7B63"/>
    <w:multiLevelType w:val="hybridMultilevel"/>
    <w:tmpl w:val="DD3CCE0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5" w15:restartNumberingAfterBreak="0">
    <w:nsid w:val="77A0778E"/>
    <w:multiLevelType w:val="singleLevel"/>
    <w:tmpl w:val="E800CFCE"/>
    <w:lvl w:ilvl="0">
      <w:start w:val="1"/>
      <w:numFmt w:val="decimal"/>
      <w:lvlText w:val="%1."/>
      <w:lvlJc w:val="left"/>
      <w:pPr>
        <w:tabs>
          <w:tab w:val="num" w:pos="360"/>
        </w:tabs>
        <w:ind w:left="360" w:hanging="360"/>
      </w:pPr>
      <w:rPr>
        <w:rFonts w:cs="Times New Roman"/>
        <w:sz w:val="24"/>
      </w:rPr>
    </w:lvl>
  </w:abstractNum>
  <w:num w:numId="1">
    <w:abstractNumId w:val="8"/>
  </w:num>
  <w:num w:numId="2">
    <w:abstractNumId w:val="5"/>
  </w:num>
  <w:num w:numId="3">
    <w:abstractNumId w:val="14"/>
  </w:num>
  <w:num w:numId="4">
    <w:abstractNumId w:val="4"/>
  </w:num>
  <w:num w:numId="5">
    <w:abstractNumId w:val="1"/>
  </w:num>
  <w:num w:numId="6">
    <w:abstractNumId w:val="18"/>
  </w:num>
  <w:num w:numId="7">
    <w:abstractNumId w:val="0"/>
  </w:num>
  <w:num w:numId="8">
    <w:abstractNumId w:val="7"/>
  </w:num>
  <w:num w:numId="9">
    <w:abstractNumId w:val="3"/>
  </w:num>
  <w:num w:numId="10">
    <w:abstractNumId w:val="20"/>
  </w:num>
  <w:num w:numId="11">
    <w:abstractNumId w:val="6"/>
  </w:num>
  <w:num w:numId="12">
    <w:abstractNumId w:val="23"/>
  </w:num>
  <w:num w:numId="13">
    <w:abstractNumId w:val="2"/>
  </w:num>
  <w:num w:numId="14">
    <w:abstractNumId w:val="10"/>
  </w:num>
  <w:num w:numId="15">
    <w:abstractNumId w:val="21"/>
  </w:num>
  <w:num w:numId="16">
    <w:abstractNumId w:val="17"/>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19"/>
  </w:num>
  <w:num w:numId="21">
    <w:abstractNumId w:val="15"/>
  </w:num>
  <w:num w:numId="22">
    <w:abstractNumId w:val="9"/>
  </w:num>
  <w:num w:numId="23">
    <w:abstractNumId w:val="22"/>
  </w:num>
  <w:num w:numId="24">
    <w:abstractNumId w:val="25"/>
    <w:lvlOverride w:ilvl="0">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0370F"/>
    <w:rsid w:val="0000370F"/>
    <w:rsid w:val="00007807"/>
    <w:rsid w:val="000116FA"/>
    <w:rsid w:val="000130EE"/>
    <w:rsid w:val="00015099"/>
    <w:rsid w:val="000170B7"/>
    <w:rsid w:val="00020AC1"/>
    <w:rsid w:val="0002166E"/>
    <w:rsid w:val="00023BEB"/>
    <w:rsid w:val="00024021"/>
    <w:rsid w:val="00031F19"/>
    <w:rsid w:val="00033FAC"/>
    <w:rsid w:val="00035BAE"/>
    <w:rsid w:val="00035C7C"/>
    <w:rsid w:val="000538FA"/>
    <w:rsid w:val="00055041"/>
    <w:rsid w:val="0005581F"/>
    <w:rsid w:val="00056D30"/>
    <w:rsid w:val="000579B0"/>
    <w:rsid w:val="00057B40"/>
    <w:rsid w:val="00057DF5"/>
    <w:rsid w:val="00067051"/>
    <w:rsid w:val="00070E56"/>
    <w:rsid w:val="0007226A"/>
    <w:rsid w:val="000726AF"/>
    <w:rsid w:val="00077C01"/>
    <w:rsid w:val="00081FFA"/>
    <w:rsid w:val="000859E2"/>
    <w:rsid w:val="00085D23"/>
    <w:rsid w:val="0008612A"/>
    <w:rsid w:val="00090FCD"/>
    <w:rsid w:val="000926A3"/>
    <w:rsid w:val="00092D3E"/>
    <w:rsid w:val="00093860"/>
    <w:rsid w:val="00094917"/>
    <w:rsid w:val="00097A30"/>
    <w:rsid w:val="000A2C9D"/>
    <w:rsid w:val="000A654A"/>
    <w:rsid w:val="000B2064"/>
    <w:rsid w:val="000B3D7C"/>
    <w:rsid w:val="000B4503"/>
    <w:rsid w:val="000B5F7A"/>
    <w:rsid w:val="000B5FE5"/>
    <w:rsid w:val="000B6BB4"/>
    <w:rsid w:val="000C27BD"/>
    <w:rsid w:val="000C34D5"/>
    <w:rsid w:val="000C583F"/>
    <w:rsid w:val="000C646A"/>
    <w:rsid w:val="000C6CEB"/>
    <w:rsid w:val="000C79BC"/>
    <w:rsid w:val="000C7EE5"/>
    <w:rsid w:val="000C7F19"/>
    <w:rsid w:val="000D333D"/>
    <w:rsid w:val="000D4A13"/>
    <w:rsid w:val="000D5F82"/>
    <w:rsid w:val="000D6FBF"/>
    <w:rsid w:val="000D7038"/>
    <w:rsid w:val="000E18B6"/>
    <w:rsid w:val="000E2295"/>
    <w:rsid w:val="000E3402"/>
    <w:rsid w:val="000E58D8"/>
    <w:rsid w:val="000F2E7D"/>
    <w:rsid w:val="000F60E1"/>
    <w:rsid w:val="00100C84"/>
    <w:rsid w:val="00103764"/>
    <w:rsid w:val="00105A6F"/>
    <w:rsid w:val="001123DE"/>
    <w:rsid w:val="001138C7"/>
    <w:rsid w:val="001143ED"/>
    <w:rsid w:val="00117226"/>
    <w:rsid w:val="00122B89"/>
    <w:rsid w:val="00124118"/>
    <w:rsid w:val="001251DE"/>
    <w:rsid w:val="00125263"/>
    <w:rsid w:val="00125BD8"/>
    <w:rsid w:val="00130877"/>
    <w:rsid w:val="0013113E"/>
    <w:rsid w:val="0013345E"/>
    <w:rsid w:val="00133705"/>
    <w:rsid w:val="0013392B"/>
    <w:rsid w:val="00133FE4"/>
    <w:rsid w:val="00134A1D"/>
    <w:rsid w:val="0013632A"/>
    <w:rsid w:val="0013758B"/>
    <w:rsid w:val="001425B1"/>
    <w:rsid w:val="0014260A"/>
    <w:rsid w:val="00145FF3"/>
    <w:rsid w:val="00155194"/>
    <w:rsid w:val="0015592A"/>
    <w:rsid w:val="0017334F"/>
    <w:rsid w:val="00173D30"/>
    <w:rsid w:val="001740F5"/>
    <w:rsid w:val="001769CD"/>
    <w:rsid w:val="00176F6B"/>
    <w:rsid w:val="001805E1"/>
    <w:rsid w:val="00181F23"/>
    <w:rsid w:val="001833BF"/>
    <w:rsid w:val="00192FFF"/>
    <w:rsid w:val="0019466E"/>
    <w:rsid w:val="00195061"/>
    <w:rsid w:val="001957BA"/>
    <w:rsid w:val="00197345"/>
    <w:rsid w:val="001A3600"/>
    <w:rsid w:val="001A51C9"/>
    <w:rsid w:val="001A57A4"/>
    <w:rsid w:val="001A66F7"/>
    <w:rsid w:val="001A787E"/>
    <w:rsid w:val="001B03FA"/>
    <w:rsid w:val="001B1864"/>
    <w:rsid w:val="001B2C35"/>
    <w:rsid w:val="001B3BDF"/>
    <w:rsid w:val="001C467A"/>
    <w:rsid w:val="001C5D87"/>
    <w:rsid w:val="001C698D"/>
    <w:rsid w:val="001C750A"/>
    <w:rsid w:val="001D116B"/>
    <w:rsid w:val="001D11EF"/>
    <w:rsid w:val="001D76CD"/>
    <w:rsid w:val="001E05B9"/>
    <w:rsid w:val="001E1AC8"/>
    <w:rsid w:val="001E3A3B"/>
    <w:rsid w:val="001E6F57"/>
    <w:rsid w:val="001E785F"/>
    <w:rsid w:val="00201CDB"/>
    <w:rsid w:val="0020234C"/>
    <w:rsid w:val="00202CCF"/>
    <w:rsid w:val="00207E5B"/>
    <w:rsid w:val="0021104B"/>
    <w:rsid w:val="00211A2C"/>
    <w:rsid w:val="00213016"/>
    <w:rsid w:val="00216E23"/>
    <w:rsid w:val="00222676"/>
    <w:rsid w:val="002229F4"/>
    <w:rsid w:val="002235BC"/>
    <w:rsid w:val="00223763"/>
    <w:rsid w:val="00227148"/>
    <w:rsid w:val="00230AA5"/>
    <w:rsid w:val="00230D43"/>
    <w:rsid w:val="0023218C"/>
    <w:rsid w:val="00232C20"/>
    <w:rsid w:val="0023422F"/>
    <w:rsid w:val="00235C7F"/>
    <w:rsid w:val="00237040"/>
    <w:rsid w:val="00241312"/>
    <w:rsid w:val="002442C0"/>
    <w:rsid w:val="00245489"/>
    <w:rsid w:val="00245BD9"/>
    <w:rsid w:val="00251429"/>
    <w:rsid w:val="00253F7C"/>
    <w:rsid w:val="00261CE0"/>
    <w:rsid w:val="0026418A"/>
    <w:rsid w:val="0026461C"/>
    <w:rsid w:val="0026719A"/>
    <w:rsid w:val="002675BB"/>
    <w:rsid w:val="00270E88"/>
    <w:rsid w:val="002716F4"/>
    <w:rsid w:val="00272F4D"/>
    <w:rsid w:val="00274B38"/>
    <w:rsid w:val="00280322"/>
    <w:rsid w:val="00281652"/>
    <w:rsid w:val="002838DA"/>
    <w:rsid w:val="00287034"/>
    <w:rsid w:val="00291C18"/>
    <w:rsid w:val="00293474"/>
    <w:rsid w:val="002937F3"/>
    <w:rsid w:val="00297E1A"/>
    <w:rsid w:val="002A3AB6"/>
    <w:rsid w:val="002A4FED"/>
    <w:rsid w:val="002B071C"/>
    <w:rsid w:val="002B1A71"/>
    <w:rsid w:val="002B7837"/>
    <w:rsid w:val="002C02AF"/>
    <w:rsid w:val="002C35D5"/>
    <w:rsid w:val="002C4216"/>
    <w:rsid w:val="002C4D88"/>
    <w:rsid w:val="002C5FEC"/>
    <w:rsid w:val="002D69B1"/>
    <w:rsid w:val="002D75BD"/>
    <w:rsid w:val="002D79D6"/>
    <w:rsid w:val="002E07B1"/>
    <w:rsid w:val="002E7BB0"/>
    <w:rsid w:val="002F39FF"/>
    <w:rsid w:val="002F4174"/>
    <w:rsid w:val="002F4BF4"/>
    <w:rsid w:val="002F6276"/>
    <w:rsid w:val="003022E1"/>
    <w:rsid w:val="00306363"/>
    <w:rsid w:val="00315572"/>
    <w:rsid w:val="00317FA2"/>
    <w:rsid w:val="003206DF"/>
    <w:rsid w:val="003320A5"/>
    <w:rsid w:val="00333BB2"/>
    <w:rsid w:val="00333DA8"/>
    <w:rsid w:val="00336B89"/>
    <w:rsid w:val="0033724B"/>
    <w:rsid w:val="00340A87"/>
    <w:rsid w:val="00345CAA"/>
    <w:rsid w:val="00347233"/>
    <w:rsid w:val="00350C58"/>
    <w:rsid w:val="00353CC3"/>
    <w:rsid w:val="00354D35"/>
    <w:rsid w:val="00355574"/>
    <w:rsid w:val="00355D96"/>
    <w:rsid w:val="0035789E"/>
    <w:rsid w:val="00366E40"/>
    <w:rsid w:val="00370C2F"/>
    <w:rsid w:val="00374416"/>
    <w:rsid w:val="00380286"/>
    <w:rsid w:val="00380D22"/>
    <w:rsid w:val="0038239B"/>
    <w:rsid w:val="00382B3B"/>
    <w:rsid w:val="00382BA5"/>
    <w:rsid w:val="00385245"/>
    <w:rsid w:val="00392D1F"/>
    <w:rsid w:val="00395499"/>
    <w:rsid w:val="00396DAA"/>
    <w:rsid w:val="003A185C"/>
    <w:rsid w:val="003A2BC4"/>
    <w:rsid w:val="003A5897"/>
    <w:rsid w:val="003A5D7A"/>
    <w:rsid w:val="003A5DFC"/>
    <w:rsid w:val="003B0BC1"/>
    <w:rsid w:val="003B2319"/>
    <w:rsid w:val="003B4ED9"/>
    <w:rsid w:val="003B4F9B"/>
    <w:rsid w:val="003B580A"/>
    <w:rsid w:val="003B77C9"/>
    <w:rsid w:val="003C169A"/>
    <w:rsid w:val="003C1BE1"/>
    <w:rsid w:val="003C2DE8"/>
    <w:rsid w:val="003C3A7D"/>
    <w:rsid w:val="003C3FCF"/>
    <w:rsid w:val="003C625E"/>
    <w:rsid w:val="003C7063"/>
    <w:rsid w:val="003D0250"/>
    <w:rsid w:val="003E2ABD"/>
    <w:rsid w:val="003F4C0F"/>
    <w:rsid w:val="003F7CDD"/>
    <w:rsid w:val="00411FCC"/>
    <w:rsid w:val="004125C5"/>
    <w:rsid w:val="00416283"/>
    <w:rsid w:val="00416620"/>
    <w:rsid w:val="00420CDF"/>
    <w:rsid w:val="004217E5"/>
    <w:rsid w:val="00423E5F"/>
    <w:rsid w:val="00424600"/>
    <w:rsid w:val="004306AF"/>
    <w:rsid w:val="00432F29"/>
    <w:rsid w:val="00436890"/>
    <w:rsid w:val="0044277B"/>
    <w:rsid w:val="004442B4"/>
    <w:rsid w:val="004442CD"/>
    <w:rsid w:val="00445505"/>
    <w:rsid w:val="00445B7C"/>
    <w:rsid w:val="00450D73"/>
    <w:rsid w:val="0045307D"/>
    <w:rsid w:val="00456E8D"/>
    <w:rsid w:val="00462C7F"/>
    <w:rsid w:val="0046305E"/>
    <w:rsid w:val="00466563"/>
    <w:rsid w:val="00466DB9"/>
    <w:rsid w:val="0047144D"/>
    <w:rsid w:val="004722DE"/>
    <w:rsid w:val="00472BD4"/>
    <w:rsid w:val="00474EEF"/>
    <w:rsid w:val="00475ED8"/>
    <w:rsid w:val="00483A27"/>
    <w:rsid w:val="00483A61"/>
    <w:rsid w:val="00487ED0"/>
    <w:rsid w:val="00487FDC"/>
    <w:rsid w:val="00491134"/>
    <w:rsid w:val="00491C50"/>
    <w:rsid w:val="00492266"/>
    <w:rsid w:val="004942DA"/>
    <w:rsid w:val="004A0527"/>
    <w:rsid w:val="004A1ED4"/>
    <w:rsid w:val="004A4118"/>
    <w:rsid w:val="004A4C48"/>
    <w:rsid w:val="004A7BC9"/>
    <w:rsid w:val="004B4647"/>
    <w:rsid w:val="004B5519"/>
    <w:rsid w:val="004B5E72"/>
    <w:rsid w:val="004B71AC"/>
    <w:rsid w:val="004B74D6"/>
    <w:rsid w:val="004B7EC5"/>
    <w:rsid w:val="004C14BC"/>
    <w:rsid w:val="004C2864"/>
    <w:rsid w:val="004C437F"/>
    <w:rsid w:val="004C4BE0"/>
    <w:rsid w:val="004C532E"/>
    <w:rsid w:val="004C734D"/>
    <w:rsid w:val="004D7C46"/>
    <w:rsid w:val="004D7FBC"/>
    <w:rsid w:val="004E015A"/>
    <w:rsid w:val="004E0A5E"/>
    <w:rsid w:val="004E1B87"/>
    <w:rsid w:val="004E3B26"/>
    <w:rsid w:val="004E3D9A"/>
    <w:rsid w:val="004E7B09"/>
    <w:rsid w:val="004F1374"/>
    <w:rsid w:val="004F30A0"/>
    <w:rsid w:val="004F5FAE"/>
    <w:rsid w:val="00501339"/>
    <w:rsid w:val="00501E8B"/>
    <w:rsid w:val="00504146"/>
    <w:rsid w:val="00507A5E"/>
    <w:rsid w:val="0051191A"/>
    <w:rsid w:val="00511C82"/>
    <w:rsid w:val="005147DB"/>
    <w:rsid w:val="005166A4"/>
    <w:rsid w:val="0051692C"/>
    <w:rsid w:val="005217CD"/>
    <w:rsid w:val="00521A1D"/>
    <w:rsid w:val="00530280"/>
    <w:rsid w:val="00532176"/>
    <w:rsid w:val="00532C81"/>
    <w:rsid w:val="005346CA"/>
    <w:rsid w:val="005353CA"/>
    <w:rsid w:val="005361B7"/>
    <w:rsid w:val="00536CDB"/>
    <w:rsid w:val="00541B21"/>
    <w:rsid w:val="005427B4"/>
    <w:rsid w:val="00542B2B"/>
    <w:rsid w:val="00543B7F"/>
    <w:rsid w:val="00544E4B"/>
    <w:rsid w:val="00550B9F"/>
    <w:rsid w:val="0055110F"/>
    <w:rsid w:val="00551423"/>
    <w:rsid w:val="00551E7B"/>
    <w:rsid w:val="00555074"/>
    <w:rsid w:val="00555F67"/>
    <w:rsid w:val="00555FDC"/>
    <w:rsid w:val="0056066F"/>
    <w:rsid w:val="00563640"/>
    <w:rsid w:val="00564B04"/>
    <w:rsid w:val="00565B29"/>
    <w:rsid w:val="005676ED"/>
    <w:rsid w:val="00571803"/>
    <w:rsid w:val="00583555"/>
    <w:rsid w:val="00592210"/>
    <w:rsid w:val="00595CDC"/>
    <w:rsid w:val="00595EE3"/>
    <w:rsid w:val="00596CBE"/>
    <w:rsid w:val="005A0F23"/>
    <w:rsid w:val="005A0F85"/>
    <w:rsid w:val="005A1C52"/>
    <w:rsid w:val="005A3C07"/>
    <w:rsid w:val="005A6030"/>
    <w:rsid w:val="005B0124"/>
    <w:rsid w:val="005B119A"/>
    <w:rsid w:val="005B4656"/>
    <w:rsid w:val="005B60D5"/>
    <w:rsid w:val="005B6139"/>
    <w:rsid w:val="005B746A"/>
    <w:rsid w:val="005B7F3F"/>
    <w:rsid w:val="005C012B"/>
    <w:rsid w:val="005C1032"/>
    <w:rsid w:val="005C1F2C"/>
    <w:rsid w:val="005C4EBE"/>
    <w:rsid w:val="005D024A"/>
    <w:rsid w:val="005D189E"/>
    <w:rsid w:val="005D19B7"/>
    <w:rsid w:val="005D2BFA"/>
    <w:rsid w:val="005D3478"/>
    <w:rsid w:val="005D5BFC"/>
    <w:rsid w:val="005D726A"/>
    <w:rsid w:val="005E0B19"/>
    <w:rsid w:val="005E5D96"/>
    <w:rsid w:val="005E616E"/>
    <w:rsid w:val="005E6663"/>
    <w:rsid w:val="005E6AA3"/>
    <w:rsid w:val="005E6CAD"/>
    <w:rsid w:val="005F1C76"/>
    <w:rsid w:val="005F611B"/>
    <w:rsid w:val="005F7087"/>
    <w:rsid w:val="00610865"/>
    <w:rsid w:val="00613229"/>
    <w:rsid w:val="00615EE1"/>
    <w:rsid w:val="006201E7"/>
    <w:rsid w:val="006243F6"/>
    <w:rsid w:val="00625B42"/>
    <w:rsid w:val="00627F49"/>
    <w:rsid w:val="006326FC"/>
    <w:rsid w:val="00635A39"/>
    <w:rsid w:val="00640101"/>
    <w:rsid w:val="006414B9"/>
    <w:rsid w:val="0064431B"/>
    <w:rsid w:val="00646ABE"/>
    <w:rsid w:val="00646EE0"/>
    <w:rsid w:val="00647546"/>
    <w:rsid w:val="0064768A"/>
    <w:rsid w:val="00650B02"/>
    <w:rsid w:val="006572D0"/>
    <w:rsid w:val="00660636"/>
    <w:rsid w:val="00665B31"/>
    <w:rsid w:val="006724CF"/>
    <w:rsid w:val="00672E40"/>
    <w:rsid w:val="006775B3"/>
    <w:rsid w:val="00680749"/>
    <w:rsid w:val="006809F0"/>
    <w:rsid w:val="00680B0B"/>
    <w:rsid w:val="00682C23"/>
    <w:rsid w:val="006846E9"/>
    <w:rsid w:val="00684FAF"/>
    <w:rsid w:val="0068770C"/>
    <w:rsid w:val="00694105"/>
    <w:rsid w:val="00695504"/>
    <w:rsid w:val="00696DF1"/>
    <w:rsid w:val="006A22F7"/>
    <w:rsid w:val="006A52EF"/>
    <w:rsid w:val="006A56EF"/>
    <w:rsid w:val="006B16C2"/>
    <w:rsid w:val="006B43E2"/>
    <w:rsid w:val="006B4539"/>
    <w:rsid w:val="006B6BCF"/>
    <w:rsid w:val="006C1770"/>
    <w:rsid w:val="006C2753"/>
    <w:rsid w:val="006C3128"/>
    <w:rsid w:val="006C3E66"/>
    <w:rsid w:val="006D567F"/>
    <w:rsid w:val="006D5A54"/>
    <w:rsid w:val="006D5C4F"/>
    <w:rsid w:val="006D6AD5"/>
    <w:rsid w:val="006E4B9E"/>
    <w:rsid w:val="006F3CAA"/>
    <w:rsid w:val="006F4198"/>
    <w:rsid w:val="006F5FFA"/>
    <w:rsid w:val="006F6212"/>
    <w:rsid w:val="006F7919"/>
    <w:rsid w:val="007005A9"/>
    <w:rsid w:val="00705C35"/>
    <w:rsid w:val="00706912"/>
    <w:rsid w:val="00710E35"/>
    <w:rsid w:val="00711636"/>
    <w:rsid w:val="00711DE6"/>
    <w:rsid w:val="007125FB"/>
    <w:rsid w:val="00712EEC"/>
    <w:rsid w:val="00721F61"/>
    <w:rsid w:val="0072271B"/>
    <w:rsid w:val="00724D84"/>
    <w:rsid w:val="00725B50"/>
    <w:rsid w:val="0072646B"/>
    <w:rsid w:val="00732056"/>
    <w:rsid w:val="0073445E"/>
    <w:rsid w:val="00737147"/>
    <w:rsid w:val="00737A43"/>
    <w:rsid w:val="00745C82"/>
    <w:rsid w:val="00746297"/>
    <w:rsid w:val="00746A0D"/>
    <w:rsid w:val="007543F4"/>
    <w:rsid w:val="00754E71"/>
    <w:rsid w:val="00755093"/>
    <w:rsid w:val="00761BE8"/>
    <w:rsid w:val="007634CD"/>
    <w:rsid w:val="0076674F"/>
    <w:rsid w:val="00771293"/>
    <w:rsid w:val="00774FA0"/>
    <w:rsid w:val="00781A46"/>
    <w:rsid w:val="00782A48"/>
    <w:rsid w:val="00784105"/>
    <w:rsid w:val="00790860"/>
    <w:rsid w:val="00790E42"/>
    <w:rsid w:val="00794C16"/>
    <w:rsid w:val="00797231"/>
    <w:rsid w:val="007974B3"/>
    <w:rsid w:val="007974BD"/>
    <w:rsid w:val="007A1BBE"/>
    <w:rsid w:val="007A202D"/>
    <w:rsid w:val="007A6175"/>
    <w:rsid w:val="007A6543"/>
    <w:rsid w:val="007B1E50"/>
    <w:rsid w:val="007C06D2"/>
    <w:rsid w:val="007C24F5"/>
    <w:rsid w:val="007C5A40"/>
    <w:rsid w:val="007C5E63"/>
    <w:rsid w:val="007C6068"/>
    <w:rsid w:val="007C692A"/>
    <w:rsid w:val="007C769F"/>
    <w:rsid w:val="007D15C8"/>
    <w:rsid w:val="007D15E5"/>
    <w:rsid w:val="007D2E39"/>
    <w:rsid w:val="007D3E8F"/>
    <w:rsid w:val="007D461B"/>
    <w:rsid w:val="007D4A95"/>
    <w:rsid w:val="007D52A7"/>
    <w:rsid w:val="007E1537"/>
    <w:rsid w:val="007E2AB4"/>
    <w:rsid w:val="007E3186"/>
    <w:rsid w:val="007E45A2"/>
    <w:rsid w:val="007E4BE2"/>
    <w:rsid w:val="007F6843"/>
    <w:rsid w:val="007F6AE1"/>
    <w:rsid w:val="008041B5"/>
    <w:rsid w:val="0080579D"/>
    <w:rsid w:val="00811289"/>
    <w:rsid w:val="0082180E"/>
    <w:rsid w:val="0082275D"/>
    <w:rsid w:val="00823594"/>
    <w:rsid w:val="0083264D"/>
    <w:rsid w:val="00832AAC"/>
    <w:rsid w:val="0083519A"/>
    <w:rsid w:val="0084046D"/>
    <w:rsid w:val="00840CE7"/>
    <w:rsid w:val="0084636A"/>
    <w:rsid w:val="0084647B"/>
    <w:rsid w:val="00847F37"/>
    <w:rsid w:val="008505AE"/>
    <w:rsid w:val="00862091"/>
    <w:rsid w:val="008659DD"/>
    <w:rsid w:val="00867CBE"/>
    <w:rsid w:val="008726B4"/>
    <w:rsid w:val="0087331E"/>
    <w:rsid w:val="00873489"/>
    <w:rsid w:val="0087384C"/>
    <w:rsid w:val="00874EE0"/>
    <w:rsid w:val="00877F84"/>
    <w:rsid w:val="00880401"/>
    <w:rsid w:val="0088089D"/>
    <w:rsid w:val="008814A6"/>
    <w:rsid w:val="00882AE4"/>
    <w:rsid w:val="0088386C"/>
    <w:rsid w:val="00884297"/>
    <w:rsid w:val="00884F61"/>
    <w:rsid w:val="00885850"/>
    <w:rsid w:val="008874B4"/>
    <w:rsid w:val="0089086A"/>
    <w:rsid w:val="00891BF5"/>
    <w:rsid w:val="00892874"/>
    <w:rsid w:val="00892BC9"/>
    <w:rsid w:val="00895BA7"/>
    <w:rsid w:val="00897F33"/>
    <w:rsid w:val="008A19DB"/>
    <w:rsid w:val="008A1BAC"/>
    <w:rsid w:val="008A460B"/>
    <w:rsid w:val="008A521C"/>
    <w:rsid w:val="008A7368"/>
    <w:rsid w:val="008A7D28"/>
    <w:rsid w:val="008B11C4"/>
    <w:rsid w:val="008B6900"/>
    <w:rsid w:val="008C0E3B"/>
    <w:rsid w:val="008C1B80"/>
    <w:rsid w:val="008C2277"/>
    <w:rsid w:val="008C65B8"/>
    <w:rsid w:val="008C7646"/>
    <w:rsid w:val="008D1E38"/>
    <w:rsid w:val="008D3E20"/>
    <w:rsid w:val="008D65FA"/>
    <w:rsid w:val="008E0732"/>
    <w:rsid w:val="008E25E9"/>
    <w:rsid w:val="008E38C1"/>
    <w:rsid w:val="008E47EE"/>
    <w:rsid w:val="008E4CB1"/>
    <w:rsid w:val="008E679A"/>
    <w:rsid w:val="008F082B"/>
    <w:rsid w:val="008F3437"/>
    <w:rsid w:val="008F61CC"/>
    <w:rsid w:val="008F6E36"/>
    <w:rsid w:val="00903057"/>
    <w:rsid w:val="00903455"/>
    <w:rsid w:val="00903E05"/>
    <w:rsid w:val="00904391"/>
    <w:rsid w:val="00904CDB"/>
    <w:rsid w:val="00905ACE"/>
    <w:rsid w:val="0090621A"/>
    <w:rsid w:val="00910C73"/>
    <w:rsid w:val="0091162E"/>
    <w:rsid w:val="00914FE4"/>
    <w:rsid w:val="0091565F"/>
    <w:rsid w:val="009205DF"/>
    <w:rsid w:val="00926BED"/>
    <w:rsid w:val="00930E42"/>
    <w:rsid w:val="00933FE6"/>
    <w:rsid w:val="00934DB2"/>
    <w:rsid w:val="00937594"/>
    <w:rsid w:val="00942FD0"/>
    <w:rsid w:val="00943C06"/>
    <w:rsid w:val="00943CC9"/>
    <w:rsid w:val="009455D5"/>
    <w:rsid w:val="00950DA9"/>
    <w:rsid w:val="00950EF3"/>
    <w:rsid w:val="00951600"/>
    <w:rsid w:val="009566AD"/>
    <w:rsid w:val="00956854"/>
    <w:rsid w:val="00960767"/>
    <w:rsid w:val="009635F7"/>
    <w:rsid w:val="009663A1"/>
    <w:rsid w:val="009705A2"/>
    <w:rsid w:val="00970E60"/>
    <w:rsid w:val="00983037"/>
    <w:rsid w:val="00983F91"/>
    <w:rsid w:val="009844E4"/>
    <w:rsid w:val="0099286C"/>
    <w:rsid w:val="009941E8"/>
    <w:rsid w:val="00996FB5"/>
    <w:rsid w:val="00997D21"/>
    <w:rsid w:val="009A57F1"/>
    <w:rsid w:val="009B2B1B"/>
    <w:rsid w:val="009B38B1"/>
    <w:rsid w:val="009B41EB"/>
    <w:rsid w:val="009B4F21"/>
    <w:rsid w:val="009B774C"/>
    <w:rsid w:val="009C1210"/>
    <w:rsid w:val="009C4495"/>
    <w:rsid w:val="009C5BA1"/>
    <w:rsid w:val="009C6010"/>
    <w:rsid w:val="009D7406"/>
    <w:rsid w:val="009D7BB5"/>
    <w:rsid w:val="009D7EAB"/>
    <w:rsid w:val="009E0941"/>
    <w:rsid w:val="009E14CB"/>
    <w:rsid w:val="009E64BD"/>
    <w:rsid w:val="009E7DCD"/>
    <w:rsid w:val="009F3AA4"/>
    <w:rsid w:val="009F4CE0"/>
    <w:rsid w:val="009F7247"/>
    <w:rsid w:val="00A005F8"/>
    <w:rsid w:val="00A006E2"/>
    <w:rsid w:val="00A00901"/>
    <w:rsid w:val="00A00AA6"/>
    <w:rsid w:val="00A03D7D"/>
    <w:rsid w:val="00A10A59"/>
    <w:rsid w:val="00A1216C"/>
    <w:rsid w:val="00A161DD"/>
    <w:rsid w:val="00A23C6E"/>
    <w:rsid w:val="00A244FB"/>
    <w:rsid w:val="00A33D6B"/>
    <w:rsid w:val="00A41B2C"/>
    <w:rsid w:val="00A42E9C"/>
    <w:rsid w:val="00A43A34"/>
    <w:rsid w:val="00A45931"/>
    <w:rsid w:val="00A52E9D"/>
    <w:rsid w:val="00A5319E"/>
    <w:rsid w:val="00A57D9F"/>
    <w:rsid w:val="00A60467"/>
    <w:rsid w:val="00A618F2"/>
    <w:rsid w:val="00A66E66"/>
    <w:rsid w:val="00A670B7"/>
    <w:rsid w:val="00A70500"/>
    <w:rsid w:val="00A70704"/>
    <w:rsid w:val="00A70724"/>
    <w:rsid w:val="00A70F72"/>
    <w:rsid w:val="00A73B15"/>
    <w:rsid w:val="00A76557"/>
    <w:rsid w:val="00A772E8"/>
    <w:rsid w:val="00A80D63"/>
    <w:rsid w:val="00A8364A"/>
    <w:rsid w:val="00A836FC"/>
    <w:rsid w:val="00A83DB5"/>
    <w:rsid w:val="00A85DE3"/>
    <w:rsid w:val="00A956D0"/>
    <w:rsid w:val="00A9743D"/>
    <w:rsid w:val="00AA07FE"/>
    <w:rsid w:val="00AA19D1"/>
    <w:rsid w:val="00AA3B58"/>
    <w:rsid w:val="00AA5C1A"/>
    <w:rsid w:val="00AB1FFE"/>
    <w:rsid w:val="00AB2ECB"/>
    <w:rsid w:val="00AB70D7"/>
    <w:rsid w:val="00AC3899"/>
    <w:rsid w:val="00AC5B91"/>
    <w:rsid w:val="00AD2689"/>
    <w:rsid w:val="00AD36AA"/>
    <w:rsid w:val="00AD4966"/>
    <w:rsid w:val="00AE21A6"/>
    <w:rsid w:val="00AE39AA"/>
    <w:rsid w:val="00AF211A"/>
    <w:rsid w:val="00AF2AD6"/>
    <w:rsid w:val="00AF2D59"/>
    <w:rsid w:val="00AF376E"/>
    <w:rsid w:val="00AF5642"/>
    <w:rsid w:val="00B00B68"/>
    <w:rsid w:val="00B05BD4"/>
    <w:rsid w:val="00B07F15"/>
    <w:rsid w:val="00B101DF"/>
    <w:rsid w:val="00B13B76"/>
    <w:rsid w:val="00B1624A"/>
    <w:rsid w:val="00B178BB"/>
    <w:rsid w:val="00B304F3"/>
    <w:rsid w:val="00B3068B"/>
    <w:rsid w:val="00B31B37"/>
    <w:rsid w:val="00B35046"/>
    <w:rsid w:val="00B370AC"/>
    <w:rsid w:val="00B37BD5"/>
    <w:rsid w:val="00B41031"/>
    <w:rsid w:val="00B42885"/>
    <w:rsid w:val="00B446C4"/>
    <w:rsid w:val="00B4472F"/>
    <w:rsid w:val="00B44A6D"/>
    <w:rsid w:val="00B44A74"/>
    <w:rsid w:val="00B45E9F"/>
    <w:rsid w:val="00B46D4C"/>
    <w:rsid w:val="00B5560D"/>
    <w:rsid w:val="00B578B5"/>
    <w:rsid w:val="00B61148"/>
    <w:rsid w:val="00B6164E"/>
    <w:rsid w:val="00B61D16"/>
    <w:rsid w:val="00B6240C"/>
    <w:rsid w:val="00B64AD4"/>
    <w:rsid w:val="00B65698"/>
    <w:rsid w:val="00B740EF"/>
    <w:rsid w:val="00B74BC6"/>
    <w:rsid w:val="00B7535E"/>
    <w:rsid w:val="00B80E66"/>
    <w:rsid w:val="00B81CD1"/>
    <w:rsid w:val="00B87F38"/>
    <w:rsid w:val="00B87F72"/>
    <w:rsid w:val="00B92216"/>
    <w:rsid w:val="00B927C9"/>
    <w:rsid w:val="00B95B1C"/>
    <w:rsid w:val="00B96F89"/>
    <w:rsid w:val="00BA6136"/>
    <w:rsid w:val="00BB4E3C"/>
    <w:rsid w:val="00BB6AA9"/>
    <w:rsid w:val="00BB7BAA"/>
    <w:rsid w:val="00BC4133"/>
    <w:rsid w:val="00BC61DF"/>
    <w:rsid w:val="00BE0437"/>
    <w:rsid w:val="00BE1192"/>
    <w:rsid w:val="00BE1301"/>
    <w:rsid w:val="00BE14A2"/>
    <w:rsid w:val="00BE5A5B"/>
    <w:rsid w:val="00BE7C28"/>
    <w:rsid w:val="00BF22F9"/>
    <w:rsid w:val="00C014C9"/>
    <w:rsid w:val="00C025DB"/>
    <w:rsid w:val="00C129A2"/>
    <w:rsid w:val="00C1599F"/>
    <w:rsid w:val="00C20C75"/>
    <w:rsid w:val="00C226F4"/>
    <w:rsid w:val="00C245E2"/>
    <w:rsid w:val="00C24BD4"/>
    <w:rsid w:val="00C27866"/>
    <w:rsid w:val="00C30513"/>
    <w:rsid w:val="00C3176A"/>
    <w:rsid w:val="00C31DBA"/>
    <w:rsid w:val="00C320CC"/>
    <w:rsid w:val="00C32A7A"/>
    <w:rsid w:val="00C3736F"/>
    <w:rsid w:val="00C41960"/>
    <w:rsid w:val="00C457A1"/>
    <w:rsid w:val="00C475FC"/>
    <w:rsid w:val="00C50104"/>
    <w:rsid w:val="00C51CB5"/>
    <w:rsid w:val="00C62BC1"/>
    <w:rsid w:val="00C675AD"/>
    <w:rsid w:val="00C7198D"/>
    <w:rsid w:val="00C71EB4"/>
    <w:rsid w:val="00C723EA"/>
    <w:rsid w:val="00C73830"/>
    <w:rsid w:val="00C7448D"/>
    <w:rsid w:val="00C74E25"/>
    <w:rsid w:val="00C75162"/>
    <w:rsid w:val="00C76677"/>
    <w:rsid w:val="00C774A0"/>
    <w:rsid w:val="00C80848"/>
    <w:rsid w:val="00C8098A"/>
    <w:rsid w:val="00C83008"/>
    <w:rsid w:val="00C84CE0"/>
    <w:rsid w:val="00C84F89"/>
    <w:rsid w:val="00C856F1"/>
    <w:rsid w:val="00C867FB"/>
    <w:rsid w:val="00C8685E"/>
    <w:rsid w:val="00C87647"/>
    <w:rsid w:val="00C920BD"/>
    <w:rsid w:val="00C9265B"/>
    <w:rsid w:val="00C92D5E"/>
    <w:rsid w:val="00C93711"/>
    <w:rsid w:val="00C94534"/>
    <w:rsid w:val="00C95452"/>
    <w:rsid w:val="00C960C1"/>
    <w:rsid w:val="00CA190E"/>
    <w:rsid w:val="00CA447E"/>
    <w:rsid w:val="00CA7793"/>
    <w:rsid w:val="00CB0899"/>
    <w:rsid w:val="00CB11C0"/>
    <w:rsid w:val="00CB18D9"/>
    <w:rsid w:val="00CB37A9"/>
    <w:rsid w:val="00CB5977"/>
    <w:rsid w:val="00CB7875"/>
    <w:rsid w:val="00CC1921"/>
    <w:rsid w:val="00CC7C53"/>
    <w:rsid w:val="00CD0A45"/>
    <w:rsid w:val="00CD1B1F"/>
    <w:rsid w:val="00CD3AD0"/>
    <w:rsid w:val="00CD3C44"/>
    <w:rsid w:val="00CD545A"/>
    <w:rsid w:val="00CD5BD4"/>
    <w:rsid w:val="00CD78A5"/>
    <w:rsid w:val="00CE1799"/>
    <w:rsid w:val="00CE2C99"/>
    <w:rsid w:val="00CE5135"/>
    <w:rsid w:val="00CE5640"/>
    <w:rsid w:val="00CE7E59"/>
    <w:rsid w:val="00CF2114"/>
    <w:rsid w:val="00CF28A6"/>
    <w:rsid w:val="00CF7036"/>
    <w:rsid w:val="00CF7BB9"/>
    <w:rsid w:val="00D009F8"/>
    <w:rsid w:val="00D02729"/>
    <w:rsid w:val="00D036C8"/>
    <w:rsid w:val="00D03DDF"/>
    <w:rsid w:val="00D043A2"/>
    <w:rsid w:val="00D06632"/>
    <w:rsid w:val="00D06691"/>
    <w:rsid w:val="00D10567"/>
    <w:rsid w:val="00D15625"/>
    <w:rsid w:val="00D17E88"/>
    <w:rsid w:val="00D23C7A"/>
    <w:rsid w:val="00D2714B"/>
    <w:rsid w:val="00D36426"/>
    <w:rsid w:val="00D424D3"/>
    <w:rsid w:val="00D437C5"/>
    <w:rsid w:val="00D43FA8"/>
    <w:rsid w:val="00D471EC"/>
    <w:rsid w:val="00D5255E"/>
    <w:rsid w:val="00D52AD4"/>
    <w:rsid w:val="00D52F40"/>
    <w:rsid w:val="00D53739"/>
    <w:rsid w:val="00D53E76"/>
    <w:rsid w:val="00D56F6E"/>
    <w:rsid w:val="00D56FD6"/>
    <w:rsid w:val="00D605C4"/>
    <w:rsid w:val="00D62B39"/>
    <w:rsid w:val="00D64451"/>
    <w:rsid w:val="00D66BBF"/>
    <w:rsid w:val="00D7497A"/>
    <w:rsid w:val="00D754E2"/>
    <w:rsid w:val="00D75962"/>
    <w:rsid w:val="00D75FF7"/>
    <w:rsid w:val="00D76046"/>
    <w:rsid w:val="00D7677F"/>
    <w:rsid w:val="00D80C3F"/>
    <w:rsid w:val="00D816F2"/>
    <w:rsid w:val="00D84382"/>
    <w:rsid w:val="00D861DA"/>
    <w:rsid w:val="00D86B30"/>
    <w:rsid w:val="00D86B4D"/>
    <w:rsid w:val="00D91D8D"/>
    <w:rsid w:val="00D928E5"/>
    <w:rsid w:val="00D9348F"/>
    <w:rsid w:val="00D94641"/>
    <w:rsid w:val="00D97C98"/>
    <w:rsid w:val="00DA08B8"/>
    <w:rsid w:val="00DA31B1"/>
    <w:rsid w:val="00DC0477"/>
    <w:rsid w:val="00DC2926"/>
    <w:rsid w:val="00DC37DD"/>
    <w:rsid w:val="00DC6E73"/>
    <w:rsid w:val="00DD3B87"/>
    <w:rsid w:val="00DD5262"/>
    <w:rsid w:val="00DE7CF4"/>
    <w:rsid w:val="00DF035D"/>
    <w:rsid w:val="00DF3F95"/>
    <w:rsid w:val="00DF537E"/>
    <w:rsid w:val="00DF5873"/>
    <w:rsid w:val="00DF748B"/>
    <w:rsid w:val="00DF7F65"/>
    <w:rsid w:val="00E013E8"/>
    <w:rsid w:val="00E017F7"/>
    <w:rsid w:val="00E0371C"/>
    <w:rsid w:val="00E0625C"/>
    <w:rsid w:val="00E139ED"/>
    <w:rsid w:val="00E14483"/>
    <w:rsid w:val="00E14848"/>
    <w:rsid w:val="00E16223"/>
    <w:rsid w:val="00E16BF7"/>
    <w:rsid w:val="00E17DC3"/>
    <w:rsid w:val="00E20B4B"/>
    <w:rsid w:val="00E22811"/>
    <w:rsid w:val="00E231D2"/>
    <w:rsid w:val="00E25D97"/>
    <w:rsid w:val="00E261CB"/>
    <w:rsid w:val="00E26387"/>
    <w:rsid w:val="00E273F6"/>
    <w:rsid w:val="00E3062B"/>
    <w:rsid w:val="00E31330"/>
    <w:rsid w:val="00E3270D"/>
    <w:rsid w:val="00E32C92"/>
    <w:rsid w:val="00E438F0"/>
    <w:rsid w:val="00E45244"/>
    <w:rsid w:val="00E45345"/>
    <w:rsid w:val="00E45562"/>
    <w:rsid w:val="00E45C86"/>
    <w:rsid w:val="00E46287"/>
    <w:rsid w:val="00E50F57"/>
    <w:rsid w:val="00E510BC"/>
    <w:rsid w:val="00E54265"/>
    <w:rsid w:val="00E56555"/>
    <w:rsid w:val="00E61E9D"/>
    <w:rsid w:val="00E62848"/>
    <w:rsid w:val="00E63423"/>
    <w:rsid w:val="00E63C76"/>
    <w:rsid w:val="00E6441B"/>
    <w:rsid w:val="00E6469C"/>
    <w:rsid w:val="00E66181"/>
    <w:rsid w:val="00E7113A"/>
    <w:rsid w:val="00E74B03"/>
    <w:rsid w:val="00E8636B"/>
    <w:rsid w:val="00E86DE7"/>
    <w:rsid w:val="00E931B9"/>
    <w:rsid w:val="00E956DF"/>
    <w:rsid w:val="00EA3172"/>
    <w:rsid w:val="00EA67DC"/>
    <w:rsid w:val="00EA6C72"/>
    <w:rsid w:val="00EC11F8"/>
    <w:rsid w:val="00EC1A6F"/>
    <w:rsid w:val="00EC48C6"/>
    <w:rsid w:val="00EC516D"/>
    <w:rsid w:val="00EC6D6B"/>
    <w:rsid w:val="00ED179C"/>
    <w:rsid w:val="00ED1920"/>
    <w:rsid w:val="00ED22D4"/>
    <w:rsid w:val="00ED235F"/>
    <w:rsid w:val="00ED2378"/>
    <w:rsid w:val="00ED3BF5"/>
    <w:rsid w:val="00ED60A1"/>
    <w:rsid w:val="00ED74C3"/>
    <w:rsid w:val="00EE0697"/>
    <w:rsid w:val="00EE2001"/>
    <w:rsid w:val="00EE30B3"/>
    <w:rsid w:val="00EE3D59"/>
    <w:rsid w:val="00F016D0"/>
    <w:rsid w:val="00F02958"/>
    <w:rsid w:val="00F03267"/>
    <w:rsid w:val="00F04BD5"/>
    <w:rsid w:val="00F0753E"/>
    <w:rsid w:val="00F11F62"/>
    <w:rsid w:val="00F121BE"/>
    <w:rsid w:val="00F13135"/>
    <w:rsid w:val="00F202FB"/>
    <w:rsid w:val="00F20822"/>
    <w:rsid w:val="00F214E7"/>
    <w:rsid w:val="00F265F1"/>
    <w:rsid w:val="00F26A0C"/>
    <w:rsid w:val="00F27104"/>
    <w:rsid w:val="00F329B2"/>
    <w:rsid w:val="00F33D8F"/>
    <w:rsid w:val="00F35201"/>
    <w:rsid w:val="00F35DB4"/>
    <w:rsid w:val="00F361AE"/>
    <w:rsid w:val="00F36CFA"/>
    <w:rsid w:val="00F40CFB"/>
    <w:rsid w:val="00F41337"/>
    <w:rsid w:val="00F41586"/>
    <w:rsid w:val="00F41C3B"/>
    <w:rsid w:val="00F42D59"/>
    <w:rsid w:val="00F433F6"/>
    <w:rsid w:val="00F440D8"/>
    <w:rsid w:val="00F445D1"/>
    <w:rsid w:val="00F477B3"/>
    <w:rsid w:val="00F50E3B"/>
    <w:rsid w:val="00F52C7D"/>
    <w:rsid w:val="00F54BF4"/>
    <w:rsid w:val="00F54E1E"/>
    <w:rsid w:val="00F60447"/>
    <w:rsid w:val="00F6515E"/>
    <w:rsid w:val="00F65D6E"/>
    <w:rsid w:val="00F7042B"/>
    <w:rsid w:val="00F72D79"/>
    <w:rsid w:val="00F76EC6"/>
    <w:rsid w:val="00F810DC"/>
    <w:rsid w:val="00F811F1"/>
    <w:rsid w:val="00F84060"/>
    <w:rsid w:val="00F84E1F"/>
    <w:rsid w:val="00F92159"/>
    <w:rsid w:val="00F934E7"/>
    <w:rsid w:val="00F94B6D"/>
    <w:rsid w:val="00FA2D1F"/>
    <w:rsid w:val="00FA7767"/>
    <w:rsid w:val="00FB0C08"/>
    <w:rsid w:val="00FB4135"/>
    <w:rsid w:val="00FB7A64"/>
    <w:rsid w:val="00FC2BBE"/>
    <w:rsid w:val="00FC687D"/>
    <w:rsid w:val="00FD412B"/>
    <w:rsid w:val="00FD4D5C"/>
    <w:rsid w:val="00FD59AD"/>
    <w:rsid w:val="00FD6860"/>
    <w:rsid w:val="00FE49A7"/>
    <w:rsid w:val="00FE6404"/>
    <w:rsid w:val="00FE6899"/>
    <w:rsid w:val="00FE6F53"/>
    <w:rsid w:val="00FF0EEE"/>
    <w:rsid w:val="00FF2E2A"/>
    <w:rsid w:val="00FF378F"/>
    <w:rsid w:val="00FF40A3"/>
    <w:rsid w:val="00FF4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708200-4C62-4355-8668-8A1E7257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0F"/>
    <w:rPr>
      <w:sz w:val="24"/>
      <w:szCs w:val="24"/>
    </w:rPr>
  </w:style>
  <w:style w:type="paragraph" w:styleId="Balk1">
    <w:name w:val="heading 1"/>
    <w:basedOn w:val="Normal"/>
    <w:link w:val="Balk1Char"/>
    <w:uiPriority w:val="99"/>
    <w:qFormat/>
    <w:rsid w:val="0000370F"/>
    <w:pPr>
      <w:spacing w:before="100" w:beforeAutospacing="1" w:after="100" w:afterAutospacing="1"/>
      <w:outlineLvl w:val="0"/>
    </w:pPr>
    <w:rPr>
      <w:rFonts w:ascii="Cambria" w:hAnsi="Cambria"/>
      <w:b/>
      <w:bCs/>
      <w:kern w:val="32"/>
      <w:sz w:val="32"/>
      <w:szCs w:val="32"/>
    </w:rPr>
  </w:style>
  <w:style w:type="paragraph" w:styleId="Balk3">
    <w:name w:val="heading 3"/>
    <w:basedOn w:val="Normal"/>
    <w:next w:val="Normal"/>
    <w:link w:val="Balk3Char"/>
    <w:uiPriority w:val="99"/>
    <w:qFormat/>
    <w:rsid w:val="00287034"/>
    <w:pPr>
      <w:keepNext/>
      <w:spacing w:before="240" w:after="60"/>
      <w:outlineLvl w:val="2"/>
    </w:pPr>
    <w:rPr>
      <w:rFonts w:ascii="Cambria" w:hAnsi="Cambria"/>
      <w:b/>
      <w:sz w:val="26"/>
      <w:szCs w:val="20"/>
    </w:rPr>
  </w:style>
  <w:style w:type="paragraph" w:styleId="Balk4">
    <w:name w:val="heading 4"/>
    <w:basedOn w:val="Normal"/>
    <w:next w:val="Normal"/>
    <w:link w:val="Balk4Char"/>
    <w:uiPriority w:val="99"/>
    <w:qFormat/>
    <w:rsid w:val="009205DF"/>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F2E7D"/>
    <w:rPr>
      <w:rFonts w:ascii="Cambria" w:hAnsi="Cambria" w:cs="Times New Roman"/>
      <w:b/>
      <w:kern w:val="32"/>
      <w:sz w:val="32"/>
    </w:rPr>
  </w:style>
  <w:style w:type="character" w:customStyle="1" w:styleId="Balk3Char">
    <w:name w:val="Başlık 3 Char"/>
    <w:link w:val="Balk3"/>
    <w:uiPriority w:val="99"/>
    <w:semiHidden/>
    <w:locked/>
    <w:rsid w:val="00287034"/>
    <w:rPr>
      <w:rFonts w:ascii="Cambria" w:hAnsi="Cambria" w:cs="Times New Roman"/>
      <w:b/>
      <w:sz w:val="26"/>
    </w:rPr>
  </w:style>
  <w:style w:type="character" w:customStyle="1" w:styleId="Balk4Char">
    <w:name w:val="Başlık 4 Char"/>
    <w:link w:val="Balk4"/>
    <w:uiPriority w:val="99"/>
    <w:semiHidden/>
    <w:locked/>
    <w:rsid w:val="009205DF"/>
    <w:rPr>
      <w:rFonts w:ascii="Cambria" w:hAnsi="Cambria" w:cs="Times New Roman"/>
      <w:b/>
      <w:i/>
      <w:color w:val="4F81BD"/>
      <w:sz w:val="24"/>
    </w:rPr>
  </w:style>
  <w:style w:type="character" w:customStyle="1" w:styleId="blgnasayi1">
    <w:name w:val="blgna_sayi1"/>
    <w:uiPriority w:val="99"/>
    <w:rsid w:val="000116FA"/>
    <w:rPr>
      <w:color w:val="0066CC"/>
      <w:sz w:val="36"/>
    </w:rPr>
  </w:style>
  <w:style w:type="character" w:styleId="Kpr">
    <w:name w:val="Hyperlink"/>
    <w:uiPriority w:val="99"/>
    <w:rsid w:val="00007807"/>
    <w:rPr>
      <w:rFonts w:cs="Times New Roman"/>
      <w:color w:val="0000FF"/>
      <w:u w:val="single"/>
    </w:rPr>
  </w:style>
  <w:style w:type="character" w:styleId="Gl">
    <w:name w:val="Strong"/>
    <w:uiPriority w:val="99"/>
    <w:qFormat/>
    <w:rsid w:val="00007807"/>
    <w:rPr>
      <w:rFonts w:cs="Times New Roman"/>
      <w:b/>
    </w:rPr>
  </w:style>
  <w:style w:type="paragraph" w:customStyle="1" w:styleId="static">
    <w:name w:val="static"/>
    <w:basedOn w:val="Normal"/>
    <w:uiPriority w:val="99"/>
    <w:rsid w:val="0090621A"/>
    <w:pPr>
      <w:spacing w:before="100" w:beforeAutospacing="1" w:after="100" w:afterAutospacing="1"/>
    </w:p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287034"/>
    <w:pPr>
      <w:spacing w:before="100" w:beforeAutospacing="1" w:after="100" w:afterAutospacing="1"/>
    </w:pPr>
    <w:rPr>
      <w:szCs w:val="20"/>
    </w:rPr>
  </w:style>
  <w:style w:type="character" w:customStyle="1" w:styleId="apple-converted-space">
    <w:name w:val="apple-converted-space"/>
    <w:uiPriority w:val="99"/>
    <w:rsid w:val="00287034"/>
  </w:style>
  <w:style w:type="character" w:customStyle="1" w:styleId="apple-style-span">
    <w:name w:val="apple-style-span"/>
    <w:uiPriority w:val="99"/>
    <w:rsid w:val="00287034"/>
  </w:style>
  <w:style w:type="character" w:styleId="zlenenKpr">
    <w:name w:val="FollowedHyperlink"/>
    <w:uiPriority w:val="99"/>
    <w:rsid w:val="00A00AA6"/>
    <w:rPr>
      <w:rFonts w:cs="Times New Roman"/>
      <w:color w:val="800080"/>
      <w:u w:val="single"/>
    </w:rPr>
  </w:style>
  <w:style w:type="paragraph" w:customStyle="1" w:styleId="style1">
    <w:name w:val="style1"/>
    <w:basedOn w:val="Normal"/>
    <w:uiPriority w:val="99"/>
    <w:rsid w:val="00A00AA6"/>
    <w:pPr>
      <w:spacing w:before="100" w:beforeAutospacing="1" w:after="100" w:afterAutospacing="1"/>
    </w:pPr>
  </w:style>
  <w:style w:type="character" w:customStyle="1" w:styleId="style3">
    <w:name w:val="style3"/>
    <w:uiPriority w:val="99"/>
    <w:rsid w:val="00A00AA6"/>
  </w:style>
  <w:style w:type="paragraph" w:customStyle="1" w:styleId="style2">
    <w:name w:val="style2"/>
    <w:basedOn w:val="Normal"/>
    <w:uiPriority w:val="99"/>
    <w:rsid w:val="00A00AA6"/>
    <w:pPr>
      <w:spacing w:before="100" w:beforeAutospacing="1" w:after="100" w:afterAutospacing="1"/>
    </w:pPr>
  </w:style>
  <w:style w:type="paragraph" w:styleId="GvdeMetni">
    <w:name w:val="Body Text"/>
    <w:basedOn w:val="Normal"/>
    <w:link w:val="GvdeMetniChar"/>
    <w:uiPriority w:val="99"/>
    <w:rsid w:val="00253F7C"/>
    <w:pPr>
      <w:jc w:val="center"/>
    </w:pPr>
    <w:rPr>
      <w:sz w:val="44"/>
      <w:szCs w:val="20"/>
    </w:rPr>
  </w:style>
  <w:style w:type="character" w:customStyle="1" w:styleId="GvdeMetniChar">
    <w:name w:val="Gövde Metni Char"/>
    <w:link w:val="GvdeMetni"/>
    <w:uiPriority w:val="99"/>
    <w:locked/>
    <w:rsid w:val="00253F7C"/>
    <w:rPr>
      <w:rFonts w:cs="Times New Roman"/>
      <w:sz w:val="44"/>
    </w:rPr>
  </w:style>
  <w:style w:type="paragraph" w:customStyle="1" w:styleId="Default">
    <w:name w:val="Default"/>
    <w:uiPriority w:val="99"/>
    <w:rsid w:val="00E66181"/>
    <w:pPr>
      <w:autoSpaceDE w:val="0"/>
      <w:autoSpaceDN w:val="0"/>
      <w:adjustRightInd w:val="0"/>
    </w:pPr>
    <w:rPr>
      <w:color w:val="000000"/>
      <w:sz w:val="24"/>
      <w:szCs w:val="24"/>
    </w:rPr>
  </w:style>
  <w:style w:type="character" w:customStyle="1" w:styleId="isbn1">
    <w:name w:val="isbn1"/>
    <w:uiPriority w:val="99"/>
    <w:rsid w:val="005D5BFC"/>
    <w:rPr>
      <w:rFonts w:ascii="Arial" w:hAnsi="Arial"/>
      <w:color w:val="000000"/>
      <w:sz w:val="16"/>
      <w:u w:val="none"/>
      <w:effect w:val="none"/>
    </w:rPr>
  </w:style>
  <w:style w:type="paragraph" w:customStyle="1" w:styleId="msolistparagraph0">
    <w:name w:val="msolistparagraph"/>
    <w:basedOn w:val="Normal"/>
    <w:uiPriority w:val="99"/>
    <w:rsid w:val="00660636"/>
    <w:pPr>
      <w:spacing w:after="200" w:line="276" w:lineRule="auto"/>
      <w:ind w:left="720"/>
      <w:contextualSpacing/>
    </w:pPr>
    <w:rPr>
      <w:rFonts w:ascii="Calibri" w:hAnsi="Calibri"/>
      <w:sz w:val="22"/>
      <w:szCs w:val="22"/>
      <w:lang w:eastAsia="en-US"/>
    </w:rPr>
  </w:style>
  <w:style w:type="paragraph" w:customStyle="1" w:styleId="ListeParagraf1">
    <w:name w:val="Liste Paragraf1"/>
    <w:basedOn w:val="Normal"/>
    <w:uiPriority w:val="99"/>
    <w:rsid w:val="00660636"/>
    <w:pPr>
      <w:spacing w:after="200" w:line="276" w:lineRule="auto"/>
      <w:ind w:left="720"/>
      <w:contextualSpacing/>
    </w:pPr>
    <w:rPr>
      <w:rFonts w:ascii="Calibri" w:hAnsi="Calibri"/>
      <w:sz w:val="22"/>
      <w:szCs w:val="22"/>
      <w:lang w:eastAsia="en-US"/>
    </w:rPr>
  </w:style>
  <w:style w:type="character" w:customStyle="1" w:styleId="paragraf1">
    <w:name w:val="paragraf1"/>
    <w:uiPriority w:val="99"/>
    <w:rsid w:val="005F1C76"/>
    <w:rPr>
      <w:rFonts w:ascii="Arial" w:hAnsi="Arial"/>
      <w:color w:val="000000"/>
      <w:sz w:val="18"/>
    </w:rPr>
  </w:style>
  <w:style w:type="paragraph" w:styleId="ListeParagraf">
    <w:name w:val="List Paragraph"/>
    <w:basedOn w:val="Normal"/>
    <w:qFormat/>
    <w:rsid w:val="006572D0"/>
    <w:pPr>
      <w:spacing w:after="200" w:line="276" w:lineRule="auto"/>
      <w:ind w:left="720"/>
      <w:contextualSpacing/>
    </w:pPr>
    <w:rPr>
      <w:rFonts w:ascii="Calibri" w:hAnsi="Calibri"/>
      <w:sz w:val="22"/>
      <w:szCs w:val="22"/>
      <w:lang w:eastAsia="en-US"/>
    </w:rPr>
  </w:style>
  <w:style w:type="paragraph" w:styleId="BalonMetni">
    <w:name w:val="Balloon Text"/>
    <w:basedOn w:val="Normal"/>
    <w:link w:val="BalonMetniChar"/>
    <w:uiPriority w:val="99"/>
    <w:semiHidden/>
    <w:rsid w:val="004C14BC"/>
    <w:rPr>
      <w:rFonts w:ascii="Tahoma" w:hAnsi="Tahoma"/>
      <w:sz w:val="16"/>
      <w:szCs w:val="16"/>
    </w:rPr>
  </w:style>
  <w:style w:type="character" w:customStyle="1" w:styleId="BalonMetniChar">
    <w:name w:val="Balon Metni Char"/>
    <w:link w:val="BalonMetni"/>
    <w:uiPriority w:val="99"/>
    <w:semiHidden/>
    <w:locked/>
    <w:rsid w:val="004C14BC"/>
    <w:rPr>
      <w:rFonts w:ascii="Tahoma" w:hAnsi="Tahoma" w:cs="Times New Roman"/>
      <w:sz w:val="16"/>
    </w:rPr>
  </w:style>
  <w:style w:type="paragraph" w:customStyle="1" w:styleId="ListParagraph1">
    <w:name w:val="List Paragraph1"/>
    <w:basedOn w:val="Normal"/>
    <w:uiPriority w:val="99"/>
    <w:rsid w:val="00933FE6"/>
    <w:pPr>
      <w:spacing w:after="200" w:line="276" w:lineRule="auto"/>
      <w:ind w:left="720"/>
      <w:contextualSpacing/>
    </w:pPr>
    <w:rPr>
      <w:rFonts w:ascii="Calibri" w:hAnsi="Calibri"/>
      <w:sz w:val="22"/>
      <w:szCs w:val="22"/>
      <w:lang w:eastAsia="en-US"/>
    </w:rPr>
  </w:style>
  <w:style w:type="character" w:customStyle="1" w:styleId="CharChar4">
    <w:name w:val="Char Char4"/>
    <w:uiPriority w:val="99"/>
    <w:locked/>
    <w:rsid w:val="00FB7A64"/>
    <w:rPr>
      <w:b/>
      <w:kern w:val="36"/>
      <w:sz w:val="48"/>
    </w:rPr>
  </w:style>
  <w:style w:type="paragraph" w:customStyle="1" w:styleId="ListeParagraf2">
    <w:name w:val="Liste Paragraf2"/>
    <w:basedOn w:val="Normal"/>
    <w:uiPriority w:val="99"/>
    <w:rsid w:val="00487ED0"/>
    <w:pPr>
      <w:spacing w:after="200" w:line="276" w:lineRule="auto"/>
      <w:ind w:left="720"/>
      <w:contextualSpacing/>
    </w:pPr>
    <w:rPr>
      <w:rFonts w:ascii="Calibri" w:hAnsi="Calibri"/>
      <w:sz w:val="22"/>
      <w:szCs w:val="22"/>
      <w:lang w:eastAsia="en-US"/>
    </w:rPr>
  </w:style>
  <w:style w:type="character" w:customStyle="1" w:styleId="CharChar41">
    <w:name w:val="Char Char41"/>
    <w:uiPriority w:val="99"/>
    <w:rsid w:val="0047144D"/>
    <w:rPr>
      <w:b/>
      <w:kern w:val="36"/>
      <w:sz w:val="48"/>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uiPriority w:val="99"/>
    <w:locked/>
    <w:rsid w:val="0047144D"/>
    <w:rPr>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3113">
      <w:bodyDiv w:val="1"/>
      <w:marLeft w:val="0"/>
      <w:marRight w:val="0"/>
      <w:marTop w:val="0"/>
      <w:marBottom w:val="0"/>
      <w:divBdr>
        <w:top w:val="none" w:sz="0" w:space="0" w:color="auto"/>
        <w:left w:val="none" w:sz="0" w:space="0" w:color="auto"/>
        <w:bottom w:val="none" w:sz="0" w:space="0" w:color="auto"/>
        <w:right w:val="none" w:sz="0" w:space="0" w:color="auto"/>
      </w:divBdr>
    </w:div>
    <w:div w:id="196703094">
      <w:bodyDiv w:val="1"/>
      <w:marLeft w:val="0"/>
      <w:marRight w:val="0"/>
      <w:marTop w:val="0"/>
      <w:marBottom w:val="0"/>
      <w:divBdr>
        <w:top w:val="none" w:sz="0" w:space="0" w:color="auto"/>
        <w:left w:val="none" w:sz="0" w:space="0" w:color="auto"/>
        <w:bottom w:val="none" w:sz="0" w:space="0" w:color="auto"/>
        <w:right w:val="none" w:sz="0" w:space="0" w:color="auto"/>
      </w:divBdr>
    </w:div>
    <w:div w:id="257056750">
      <w:bodyDiv w:val="1"/>
      <w:marLeft w:val="0"/>
      <w:marRight w:val="0"/>
      <w:marTop w:val="0"/>
      <w:marBottom w:val="0"/>
      <w:divBdr>
        <w:top w:val="none" w:sz="0" w:space="0" w:color="auto"/>
        <w:left w:val="none" w:sz="0" w:space="0" w:color="auto"/>
        <w:bottom w:val="none" w:sz="0" w:space="0" w:color="auto"/>
        <w:right w:val="none" w:sz="0" w:space="0" w:color="auto"/>
      </w:divBdr>
    </w:div>
    <w:div w:id="382796415">
      <w:bodyDiv w:val="1"/>
      <w:marLeft w:val="0"/>
      <w:marRight w:val="0"/>
      <w:marTop w:val="0"/>
      <w:marBottom w:val="0"/>
      <w:divBdr>
        <w:top w:val="none" w:sz="0" w:space="0" w:color="auto"/>
        <w:left w:val="none" w:sz="0" w:space="0" w:color="auto"/>
        <w:bottom w:val="none" w:sz="0" w:space="0" w:color="auto"/>
        <w:right w:val="none" w:sz="0" w:space="0" w:color="auto"/>
      </w:divBdr>
    </w:div>
    <w:div w:id="466435537">
      <w:bodyDiv w:val="1"/>
      <w:marLeft w:val="0"/>
      <w:marRight w:val="0"/>
      <w:marTop w:val="0"/>
      <w:marBottom w:val="0"/>
      <w:divBdr>
        <w:top w:val="none" w:sz="0" w:space="0" w:color="auto"/>
        <w:left w:val="none" w:sz="0" w:space="0" w:color="auto"/>
        <w:bottom w:val="none" w:sz="0" w:space="0" w:color="auto"/>
        <w:right w:val="none" w:sz="0" w:space="0" w:color="auto"/>
      </w:divBdr>
    </w:div>
    <w:div w:id="477306026">
      <w:bodyDiv w:val="1"/>
      <w:marLeft w:val="0"/>
      <w:marRight w:val="0"/>
      <w:marTop w:val="0"/>
      <w:marBottom w:val="0"/>
      <w:divBdr>
        <w:top w:val="none" w:sz="0" w:space="0" w:color="auto"/>
        <w:left w:val="none" w:sz="0" w:space="0" w:color="auto"/>
        <w:bottom w:val="none" w:sz="0" w:space="0" w:color="auto"/>
        <w:right w:val="none" w:sz="0" w:space="0" w:color="auto"/>
      </w:divBdr>
    </w:div>
    <w:div w:id="626005850">
      <w:bodyDiv w:val="1"/>
      <w:marLeft w:val="0"/>
      <w:marRight w:val="0"/>
      <w:marTop w:val="0"/>
      <w:marBottom w:val="0"/>
      <w:divBdr>
        <w:top w:val="none" w:sz="0" w:space="0" w:color="auto"/>
        <w:left w:val="none" w:sz="0" w:space="0" w:color="auto"/>
        <w:bottom w:val="none" w:sz="0" w:space="0" w:color="auto"/>
        <w:right w:val="none" w:sz="0" w:space="0" w:color="auto"/>
      </w:divBdr>
    </w:div>
    <w:div w:id="1006053942">
      <w:marLeft w:val="0"/>
      <w:marRight w:val="0"/>
      <w:marTop w:val="0"/>
      <w:marBottom w:val="0"/>
      <w:divBdr>
        <w:top w:val="none" w:sz="0" w:space="0" w:color="auto"/>
        <w:left w:val="none" w:sz="0" w:space="0" w:color="auto"/>
        <w:bottom w:val="none" w:sz="0" w:space="0" w:color="auto"/>
        <w:right w:val="none" w:sz="0" w:space="0" w:color="auto"/>
      </w:divBdr>
    </w:div>
    <w:div w:id="1006053944">
      <w:marLeft w:val="0"/>
      <w:marRight w:val="0"/>
      <w:marTop w:val="0"/>
      <w:marBottom w:val="0"/>
      <w:divBdr>
        <w:top w:val="none" w:sz="0" w:space="0" w:color="auto"/>
        <w:left w:val="none" w:sz="0" w:space="0" w:color="auto"/>
        <w:bottom w:val="none" w:sz="0" w:space="0" w:color="auto"/>
        <w:right w:val="none" w:sz="0" w:space="0" w:color="auto"/>
      </w:divBdr>
    </w:div>
    <w:div w:id="1006053945">
      <w:marLeft w:val="0"/>
      <w:marRight w:val="0"/>
      <w:marTop w:val="0"/>
      <w:marBottom w:val="0"/>
      <w:divBdr>
        <w:top w:val="none" w:sz="0" w:space="0" w:color="auto"/>
        <w:left w:val="none" w:sz="0" w:space="0" w:color="auto"/>
        <w:bottom w:val="none" w:sz="0" w:space="0" w:color="auto"/>
        <w:right w:val="none" w:sz="0" w:space="0" w:color="auto"/>
      </w:divBdr>
    </w:div>
    <w:div w:id="1006053946">
      <w:marLeft w:val="0"/>
      <w:marRight w:val="0"/>
      <w:marTop w:val="0"/>
      <w:marBottom w:val="0"/>
      <w:divBdr>
        <w:top w:val="none" w:sz="0" w:space="0" w:color="auto"/>
        <w:left w:val="none" w:sz="0" w:space="0" w:color="auto"/>
        <w:bottom w:val="none" w:sz="0" w:space="0" w:color="auto"/>
        <w:right w:val="none" w:sz="0" w:space="0" w:color="auto"/>
      </w:divBdr>
      <w:divsChild>
        <w:div w:id="1006053950">
          <w:marLeft w:val="0"/>
          <w:marRight w:val="0"/>
          <w:marTop w:val="0"/>
          <w:marBottom w:val="0"/>
          <w:divBdr>
            <w:top w:val="none" w:sz="0" w:space="0" w:color="auto"/>
            <w:left w:val="none" w:sz="0" w:space="0" w:color="auto"/>
            <w:bottom w:val="none" w:sz="0" w:space="0" w:color="auto"/>
            <w:right w:val="none" w:sz="0" w:space="0" w:color="auto"/>
          </w:divBdr>
          <w:divsChild>
            <w:div w:id="1006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948">
      <w:marLeft w:val="0"/>
      <w:marRight w:val="0"/>
      <w:marTop w:val="0"/>
      <w:marBottom w:val="0"/>
      <w:divBdr>
        <w:top w:val="none" w:sz="0" w:space="0" w:color="auto"/>
        <w:left w:val="none" w:sz="0" w:space="0" w:color="auto"/>
        <w:bottom w:val="none" w:sz="0" w:space="0" w:color="auto"/>
        <w:right w:val="none" w:sz="0" w:space="0" w:color="auto"/>
      </w:divBdr>
      <w:divsChild>
        <w:div w:id="1006053951">
          <w:marLeft w:val="0"/>
          <w:marRight w:val="0"/>
          <w:marTop w:val="0"/>
          <w:marBottom w:val="0"/>
          <w:divBdr>
            <w:top w:val="none" w:sz="0" w:space="0" w:color="auto"/>
            <w:left w:val="none" w:sz="0" w:space="0" w:color="auto"/>
            <w:bottom w:val="none" w:sz="0" w:space="0" w:color="auto"/>
            <w:right w:val="none" w:sz="0" w:space="0" w:color="auto"/>
          </w:divBdr>
          <w:divsChild>
            <w:div w:id="1006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949">
      <w:marLeft w:val="0"/>
      <w:marRight w:val="0"/>
      <w:marTop w:val="0"/>
      <w:marBottom w:val="0"/>
      <w:divBdr>
        <w:top w:val="none" w:sz="0" w:space="0" w:color="auto"/>
        <w:left w:val="none" w:sz="0" w:space="0" w:color="auto"/>
        <w:bottom w:val="none" w:sz="0" w:space="0" w:color="auto"/>
        <w:right w:val="none" w:sz="0" w:space="0" w:color="auto"/>
      </w:divBdr>
    </w:div>
    <w:div w:id="1006053952">
      <w:marLeft w:val="0"/>
      <w:marRight w:val="0"/>
      <w:marTop w:val="0"/>
      <w:marBottom w:val="0"/>
      <w:divBdr>
        <w:top w:val="none" w:sz="0" w:space="0" w:color="auto"/>
        <w:left w:val="none" w:sz="0" w:space="0" w:color="auto"/>
        <w:bottom w:val="none" w:sz="0" w:space="0" w:color="auto"/>
        <w:right w:val="none" w:sz="0" w:space="0" w:color="auto"/>
      </w:divBdr>
    </w:div>
    <w:div w:id="1006053953">
      <w:marLeft w:val="0"/>
      <w:marRight w:val="0"/>
      <w:marTop w:val="0"/>
      <w:marBottom w:val="0"/>
      <w:divBdr>
        <w:top w:val="none" w:sz="0" w:space="0" w:color="auto"/>
        <w:left w:val="none" w:sz="0" w:space="0" w:color="auto"/>
        <w:bottom w:val="none" w:sz="0" w:space="0" w:color="auto"/>
        <w:right w:val="none" w:sz="0" w:space="0" w:color="auto"/>
      </w:divBdr>
    </w:div>
    <w:div w:id="1006053954">
      <w:marLeft w:val="0"/>
      <w:marRight w:val="0"/>
      <w:marTop w:val="0"/>
      <w:marBottom w:val="0"/>
      <w:divBdr>
        <w:top w:val="none" w:sz="0" w:space="0" w:color="auto"/>
        <w:left w:val="none" w:sz="0" w:space="0" w:color="auto"/>
        <w:bottom w:val="none" w:sz="0" w:space="0" w:color="auto"/>
        <w:right w:val="none" w:sz="0" w:space="0" w:color="auto"/>
      </w:divBdr>
    </w:div>
    <w:div w:id="1285312550">
      <w:bodyDiv w:val="1"/>
      <w:marLeft w:val="0"/>
      <w:marRight w:val="0"/>
      <w:marTop w:val="0"/>
      <w:marBottom w:val="0"/>
      <w:divBdr>
        <w:top w:val="none" w:sz="0" w:space="0" w:color="auto"/>
        <w:left w:val="none" w:sz="0" w:space="0" w:color="auto"/>
        <w:bottom w:val="none" w:sz="0" w:space="0" w:color="auto"/>
        <w:right w:val="none" w:sz="0" w:space="0" w:color="auto"/>
      </w:divBdr>
    </w:div>
    <w:div w:id="1357073896">
      <w:bodyDiv w:val="1"/>
      <w:marLeft w:val="0"/>
      <w:marRight w:val="0"/>
      <w:marTop w:val="0"/>
      <w:marBottom w:val="0"/>
      <w:divBdr>
        <w:top w:val="none" w:sz="0" w:space="0" w:color="auto"/>
        <w:left w:val="none" w:sz="0" w:space="0" w:color="auto"/>
        <w:bottom w:val="none" w:sz="0" w:space="0" w:color="auto"/>
        <w:right w:val="none" w:sz="0" w:space="0" w:color="auto"/>
      </w:divBdr>
    </w:div>
    <w:div w:id="1701514609">
      <w:bodyDiv w:val="1"/>
      <w:marLeft w:val="0"/>
      <w:marRight w:val="0"/>
      <w:marTop w:val="0"/>
      <w:marBottom w:val="0"/>
      <w:divBdr>
        <w:top w:val="none" w:sz="0" w:space="0" w:color="auto"/>
        <w:left w:val="none" w:sz="0" w:space="0" w:color="auto"/>
        <w:bottom w:val="none" w:sz="0" w:space="0" w:color="auto"/>
        <w:right w:val="none" w:sz="0" w:space="0" w:color="auto"/>
      </w:divBdr>
    </w:div>
    <w:div w:id="1716852760">
      <w:bodyDiv w:val="1"/>
      <w:marLeft w:val="0"/>
      <w:marRight w:val="0"/>
      <w:marTop w:val="0"/>
      <w:marBottom w:val="0"/>
      <w:divBdr>
        <w:top w:val="none" w:sz="0" w:space="0" w:color="auto"/>
        <w:left w:val="none" w:sz="0" w:space="0" w:color="auto"/>
        <w:bottom w:val="none" w:sz="0" w:space="0" w:color="auto"/>
        <w:right w:val="none" w:sz="0" w:space="0" w:color="auto"/>
      </w:divBdr>
    </w:div>
    <w:div w:id="1814519163">
      <w:bodyDiv w:val="1"/>
      <w:marLeft w:val="0"/>
      <w:marRight w:val="0"/>
      <w:marTop w:val="0"/>
      <w:marBottom w:val="0"/>
      <w:divBdr>
        <w:top w:val="none" w:sz="0" w:space="0" w:color="auto"/>
        <w:left w:val="none" w:sz="0" w:space="0" w:color="auto"/>
        <w:bottom w:val="none" w:sz="0" w:space="0" w:color="auto"/>
        <w:right w:val="none" w:sz="0" w:space="0" w:color="auto"/>
      </w:divBdr>
    </w:div>
    <w:div w:id="2012104732">
      <w:bodyDiv w:val="1"/>
      <w:marLeft w:val="0"/>
      <w:marRight w:val="0"/>
      <w:marTop w:val="0"/>
      <w:marBottom w:val="0"/>
      <w:divBdr>
        <w:top w:val="none" w:sz="0" w:space="0" w:color="auto"/>
        <w:left w:val="none" w:sz="0" w:space="0" w:color="auto"/>
        <w:bottom w:val="none" w:sz="0" w:space="0" w:color="auto"/>
        <w:right w:val="none" w:sz="0" w:space="0" w:color="auto"/>
      </w:divBdr>
    </w:div>
    <w:div w:id="2018531027">
      <w:bodyDiv w:val="1"/>
      <w:marLeft w:val="0"/>
      <w:marRight w:val="0"/>
      <w:marTop w:val="0"/>
      <w:marBottom w:val="0"/>
      <w:divBdr>
        <w:top w:val="none" w:sz="0" w:space="0" w:color="auto"/>
        <w:left w:val="none" w:sz="0" w:space="0" w:color="auto"/>
        <w:bottom w:val="none" w:sz="0" w:space="0" w:color="auto"/>
        <w:right w:val="none" w:sz="0" w:space="0" w:color="auto"/>
      </w:divBdr>
    </w:div>
    <w:div w:id="2102603844">
      <w:bodyDiv w:val="1"/>
      <w:marLeft w:val="0"/>
      <w:marRight w:val="0"/>
      <w:marTop w:val="0"/>
      <w:marBottom w:val="0"/>
      <w:divBdr>
        <w:top w:val="none" w:sz="0" w:space="0" w:color="auto"/>
        <w:left w:val="none" w:sz="0" w:space="0" w:color="auto"/>
        <w:bottom w:val="none" w:sz="0" w:space="0" w:color="auto"/>
        <w:right w:val="none" w:sz="0" w:space="0" w:color="auto"/>
      </w:divBdr>
    </w:div>
    <w:div w:id="21320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F2E9-87A3-48C3-9157-D70E5B6B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1472</Words>
  <Characters>8396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Eskişehir Osmangazi Üniversitesi</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ADNAN KONUK</dc:creator>
  <cp:lastModifiedBy>Windows Kullanıcısı</cp:lastModifiedBy>
  <cp:revision>8</cp:revision>
  <cp:lastPrinted>2012-12-03T14:26:00Z</cp:lastPrinted>
  <dcterms:created xsi:type="dcterms:W3CDTF">2022-03-09T07:59:00Z</dcterms:created>
  <dcterms:modified xsi:type="dcterms:W3CDTF">2023-07-05T10:16:00Z</dcterms:modified>
</cp:coreProperties>
</file>